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7ADAA" w14:textId="77777777" w:rsidR="00534875" w:rsidRPr="00CA5BCE" w:rsidRDefault="00534875" w:rsidP="001E7BAE">
      <w:pPr>
        <w:spacing w:before="8"/>
        <w:jc w:val="both"/>
        <w:rPr>
          <w:rFonts w:asciiTheme="minorHAnsi" w:hAnsiTheme="minorHAnsi" w:cstheme="minorHAnsi"/>
          <w:b/>
          <w:bCs/>
        </w:rPr>
      </w:pPr>
    </w:p>
    <w:p w14:paraId="31EE03FD" w14:textId="57B61908" w:rsidR="00534875" w:rsidRPr="00CA5BCE" w:rsidRDefault="00CA5BCE" w:rsidP="00CA5BCE">
      <w:pPr>
        <w:pStyle w:val="Kop1"/>
        <w:spacing w:before="60"/>
        <w:ind w:left="1600" w:firstLine="560"/>
        <w:rPr>
          <w:rFonts w:asciiTheme="minorHAnsi" w:hAnsiTheme="minorHAnsi" w:cstheme="minorHAnsi"/>
          <w:w w:val="99"/>
          <w:sz w:val="22"/>
          <w:szCs w:val="22"/>
          <w:lang w:val="en-GB"/>
        </w:rPr>
      </w:pPr>
      <w:r>
        <w:rPr>
          <w:rFonts w:asciiTheme="minorHAnsi" w:hAnsiTheme="minorHAnsi" w:cstheme="minorHAnsi"/>
          <w:noProof/>
          <w:sz w:val="22"/>
          <w:szCs w:val="22"/>
          <w:u w:val="none"/>
        </w:rPr>
        <w:t xml:space="preserve">                  </w:t>
      </w:r>
      <w:r w:rsidR="00534875" w:rsidRPr="00CA5BCE">
        <w:rPr>
          <w:rFonts w:asciiTheme="minorHAnsi" w:hAnsiTheme="minorHAnsi" w:cstheme="minorHAnsi"/>
          <w:noProof/>
          <w:sz w:val="22"/>
          <w:szCs w:val="22"/>
          <w:u w:color="000000"/>
        </w:rPr>
        <w:t>I</w:t>
      </w:r>
      <w:r w:rsidR="002A0C43" w:rsidRPr="00CA5BCE">
        <w:rPr>
          <w:rFonts w:asciiTheme="minorHAnsi" w:hAnsiTheme="minorHAnsi" w:cstheme="minorHAnsi"/>
          <w:noProof/>
          <w:sz w:val="22"/>
          <w:szCs w:val="22"/>
          <w:u w:color="000000"/>
        </w:rPr>
        <w:t>NDEPENDENT PROFESSIONAL AGREEMENT</w:t>
      </w:r>
    </w:p>
    <w:p w14:paraId="2AD55544" w14:textId="77777777" w:rsidR="00534875" w:rsidRPr="002A0C43" w:rsidRDefault="00534875" w:rsidP="001E7BAE">
      <w:pPr>
        <w:spacing w:before="140"/>
        <w:ind w:firstLine="720"/>
        <w:jc w:val="center"/>
        <w:rPr>
          <w:rFonts w:asciiTheme="minorHAnsi" w:hAnsiTheme="minorHAnsi" w:cstheme="minorHAnsi"/>
          <w:lang w:val="en-GB"/>
        </w:rPr>
      </w:pPr>
      <w:r w:rsidRPr="002A0C43">
        <w:rPr>
          <w:rFonts w:asciiTheme="minorHAnsi" w:hAnsiTheme="minorHAnsi" w:cstheme="minorHAnsi"/>
          <w:noProof/>
        </w:rPr>
        <w:t>(version</w:t>
      </w:r>
      <w:r w:rsidRPr="002A0C43">
        <w:rPr>
          <w:rFonts w:asciiTheme="minorHAnsi" w:hAnsiTheme="minorHAnsi" w:cstheme="minorHAnsi"/>
          <w:noProof/>
          <w:spacing w:val="-10"/>
        </w:rPr>
        <w:t xml:space="preserve"> </w:t>
      </w:r>
      <w:r w:rsidRPr="002A0C43">
        <w:rPr>
          <w:rFonts w:asciiTheme="minorHAnsi" w:hAnsiTheme="minorHAnsi" w:cstheme="minorHAnsi"/>
          <w:noProof/>
        </w:rPr>
        <w:t>90616.9094.1.0/4.1.3)</w:t>
      </w:r>
    </w:p>
    <w:p w14:paraId="5534D4B0" w14:textId="77777777" w:rsidR="00534875" w:rsidRPr="00F87145" w:rsidRDefault="00534875" w:rsidP="001E7BAE">
      <w:pPr>
        <w:jc w:val="both"/>
        <w:rPr>
          <w:rFonts w:asciiTheme="minorHAnsi" w:hAnsiTheme="minorHAnsi" w:cstheme="minorHAnsi"/>
          <w:sz w:val="16"/>
          <w:szCs w:val="24"/>
          <w:lang w:val="en-GB"/>
        </w:rPr>
      </w:pPr>
    </w:p>
    <w:p w14:paraId="66D04C9C" w14:textId="77777777" w:rsidR="00534875" w:rsidRPr="007E5FE1" w:rsidRDefault="00534875" w:rsidP="001E7BAE">
      <w:pPr>
        <w:pStyle w:val="Kop2"/>
        <w:spacing w:before="140"/>
        <w:ind w:left="801" w:firstLine="0"/>
        <w:contextualSpacing/>
        <w:jc w:val="both"/>
        <w:rPr>
          <w:rFonts w:asciiTheme="minorHAnsi" w:hAnsiTheme="minorHAnsi" w:cstheme="minorHAnsi"/>
          <w:b w:val="0"/>
          <w:bCs w:val="0"/>
          <w:sz w:val="22"/>
          <w:szCs w:val="22"/>
          <w:lang w:val="en-GB"/>
        </w:rPr>
      </w:pPr>
      <w:r w:rsidRPr="007E5FE1">
        <w:rPr>
          <w:rFonts w:asciiTheme="minorHAnsi" w:hAnsiTheme="minorHAnsi" w:cstheme="minorHAnsi"/>
          <w:bCs w:val="0"/>
          <w:noProof/>
          <w:sz w:val="22"/>
          <w:szCs w:val="22"/>
        </w:rPr>
        <w:t>THE SIGNATORIES</w:t>
      </w:r>
      <w:r w:rsidRPr="007E5FE1">
        <w:rPr>
          <w:rFonts w:asciiTheme="minorHAnsi" w:hAnsiTheme="minorHAnsi" w:cstheme="minorHAnsi"/>
          <w:b w:val="0"/>
          <w:bCs w:val="0"/>
          <w:noProof/>
          <w:sz w:val="22"/>
          <w:szCs w:val="22"/>
        </w:rPr>
        <w:t>:</w:t>
      </w:r>
    </w:p>
    <w:p w14:paraId="6017F35B" w14:textId="2D975934" w:rsidR="00534875" w:rsidRDefault="00534875" w:rsidP="001E7BAE">
      <w:pPr>
        <w:pStyle w:val="Plattetekst"/>
        <w:spacing w:before="100"/>
        <w:ind w:left="801" w:firstLine="0"/>
        <w:contextualSpacing/>
        <w:jc w:val="both"/>
        <w:rPr>
          <w:rFonts w:asciiTheme="minorHAnsi" w:hAnsiTheme="minorHAnsi" w:cstheme="minorHAnsi"/>
          <w:sz w:val="22"/>
          <w:szCs w:val="22"/>
          <w:lang w:val="en-GB"/>
        </w:rPr>
      </w:pPr>
      <w:r w:rsidRPr="007E5FE1">
        <w:rPr>
          <w:rFonts w:asciiTheme="minorHAnsi" w:hAnsiTheme="minorHAnsi" w:cstheme="minorHAnsi"/>
          <w:b/>
          <w:i/>
          <w:noProof/>
          <w:sz w:val="22"/>
          <w:szCs w:val="22"/>
        </w:rPr>
        <w:t>Staffing Management Services B.V</w:t>
      </w:r>
      <w:r w:rsidRPr="007E5FE1">
        <w:rPr>
          <w:rFonts w:asciiTheme="minorHAnsi" w:hAnsiTheme="minorHAnsi" w:cstheme="minorHAnsi"/>
          <w:noProof/>
          <w:sz w:val="22"/>
          <w:szCs w:val="22"/>
        </w:rPr>
        <w:t xml:space="preserve">., </w:t>
      </w:r>
      <w:r w:rsidR="004B412F" w:rsidRPr="007E5FE1">
        <w:rPr>
          <w:rFonts w:asciiTheme="minorHAnsi" w:hAnsiTheme="minorHAnsi" w:cstheme="minorHAnsi"/>
          <w:noProof/>
          <w:sz w:val="22"/>
          <w:szCs w:val="22"/>
        </w:rPr>
        <w:t>a private limited liability company with</w:t>
      </w:r>
      <w:r w:rsidRPr="007E5FE1">
        <w:rPr>
          <w:rFonts w:asciiTheme="minorHAnsi" w:hAnsiTheme="minorHAnsi" w:cstheme="minorHAnsi"/>
          <w:noProof/>
          <w:sz w:val="22"/>
          <w:szCs w:val="22"/>
        </w:rPr>
        <w:t xml:space="preserve"> its registered office and business address at Oostma</w:t>
      </w:r>
      <w:r w:rsidR="00C970AE">
        <w:rPr>
          <w:rFonts w:asciiTheme="minorHAnsi" w:hAnsiTheme="minorHAnsi" w:cstheme="minorHAnsi"/>
          <w:noProof/>
          <w:sz w:val="22"/>
          <w:szCs w:val="22"/>
        </w:rPr>
        <w:t>a</w:t>
      </w:r>
      <w:r w:rsidRPr="007E5FE1">
        <w:rPr>
          <w:rFonts w:asciiTheme="minorHAnsi" w:hAnsiTheme="minorHAnsi" w:cstheme="minorHAnsi"/>
          <w:noProof/>
          <w:sz w:val="22"/>
          <w:szCs w:val="22"/>
        </w:rPr>
        <w:t>slaan 71, (3063 AN) Rotterdam,</w:t>
      </w:r>
      <w:r w:rsidRPr="007E5FE1">
        <w:rPr>
          <w:rFonts w:asciiTheme="minorHAnsi" w:hAnsiTheme="minorHAnsi" w:cstheme="minorHAnsi"/>
          <w:noProof/>
          <w:spacing w:val="-3"/>
          <w:sz w:val="22"/>
          <w:szCs w:val="22"/>
        </w:rPr>
        <w:t xml:space="preserve"> registered with the Chamber of Commerce under number </w:t>
      </w:r>
      <w:r w:rsidRPr="007E5FE1">
        <w:rPr>
          <w:rFonts w:asciiTheme="minorHAnsi" w:hAnsiTheme="minorHAnsi" w:cstheme="minorHAnsi"/>
          <w:noProof/>
          <w:sz w:val="22"/>
          <w:szCs w:val="22"/>
        </w:rPr>
        <w:t>24438716,</w:t>
      </w:r>
      <w:r w:rsidRPr="007E5FE1">
        <w:rPr>
          <w:rFonts w:asciiTheme="minorHAnsi" w:hAnsiTheme="minorHAnsi" w:cstheme="minorHAnsi"/>
          <w:noProof/>
          <w:spacing w:val="-4"/>
          <w:sz w:val="22"/>
          <w:szCs w:val="22"/>
        </w:rPr>
        <w:t xml:space="preserve"> </w:t>
      </w:r>
      <w:r w:rsidR="004B412F" w:rsidRPr="007E5FE1">
        <w:rPr>
          <w:rFonts w:asciiTheme="minorHAnsi" w:hAnsiTheme="minorHAnsi" w:cstheme="minorHAnsi"/>
          <w:noProof/>
          <w:spacing w:val="-4"/>
          <w:sz w:val="22"/>
          <w:szCs w:val="22"/>
        </w:rPr>
        <w:t>duly</w:t>
      </w:r>
      <w:r w:rsidRPr="007E5FE1">
        <w:rPr>
          <w:rFonts w:asciiTheme="minorHAnsi" w:hAnsiTheme="minorHAnsi" w:cstheme="minorHAnsi"/>
          <w:noProof/>
          <w:spacing w:val="-4"/>
          <w:sz w:val="22"/>
          <w:szCs w:val="22"/>
        </w:rPr>
        <w:t xml:space="preserve"> represented by</w:t>
      </w:r>
      <w:r w:rsidR="00940CE0">
        <w:rPr>
          <w:rFonts w:asciiTheme="minorHAnsi" w:hAnsiTheme="minorHAnsi" w:cstheme="minorHAnsi"/>
          <w:noProof/>
          <w:spacing w:val="-4"/>
          <w:sz w:val="22"/>
          <w:szCs w:val="22"/>
        </w:rPr>
        <w:t xml:space="preserve"> </w:t>
      </w:r>
      <w:r w:rsidR="000F08BD" w:rsidRPr="00D42894">
        <w:rPr>
          <w:rFonts w:asciiTheme="minorHAnsi" w:hAnsiTheme="minorHAnsi" w:cstheme="minorHAnsi"/>
        </w:rPr>
        <w:t xml:space="preserve">[@] </w:t>
      </w:r>
      <w:r w:rsidRPr="007E5FE1">
        <w:rPr>
          <w:rFonts w:asciiTheme="minorHAnsi" w:hAnsiTheme="minorHAnsi" w:cstheme="minorHAnsi"/>
          <w:noProof/>
          <w:sz w:val="22"/>
          <w:szCs w:val="22"/>
        </w:rPr>
        <w:t xml:space="preserve"> and </w:t>
      </w:r>
      <w:r w:rsidR="004B412F" w:rsidRPr="007E5FE1">
        <w:rPr>
          <w:rFonts w:asciiTheme="minorHAnsi" w:hAnsiTheme="minorHAnsi" w:cstheme="minorHAnsi"/>
          <w:noProof/>
          <w:sz w:val="22"/>
          <w:szCs w:val="22"/>
        </w:rPr>
        <w:t>hereinafter</w:t>
      </w:r>
      <w:r w:rsidRPr="007E5FE1">
        <w:rPr>
          <w:rFonts w:asciiTheme="minorHAnsi" w:hAnsiTheme="minorHAnsi" w:cstheme="minorHAnsi"/>
          <w:noProof/>
          <w:sz w:val="22"/>
          <w:szCs w:val="22"/>
        </w:rPr>
        <w:t xml:space="preserve"> referred to as </w:t>
      </w:r>
      <w:r w:rsidRPr="007E5FE1">
        <w:rPr>
          <w:rFonts w:asciiTheme="minorHAnsi" w:hAnsiTheme="minorHAnsi" w:cstheme="minorHAnsi"/>
          <w:noProof/>
          <w:spacing w:val="-16"/>
          <w:sz w:val="22"/>
          <w:szCs w:val="22"/>
        </w:rPr>
        <w:t xml:space="preserve"> </w:t>
      </w:r>
      <w:r w:rsidRPr="00623A01">
        <w:rPr>
          <w:rFonts w:asciiTheme="minorHAnsi" w:hAnsiTheme="minorHAnsi" w:cstheme="minorHAnsi"/>
          <w:b/>
          <w:bCs/>
          <w:noProof/>
          <w:sz w:val="22"/>
          <w:szCs w:val="22"/>
        </w:rPr>
        <w:t>“Staffing”;</w:t>
      </w:r>
      <w:r w:rsidRPr="007E5FE1">
        <w:rPr>
          <w:rFonts w:asciiTheme="minorHAnsi" w:hAnsiTheme="minorHAnsi" w:cstheme="minorHAnsi"/>
          <w:sz w:val="22"/>
          <w:szCs w:val="22"/>
          <w:lang w:val="en-GB"/>
        </w:rPr>
        <w:t xml:space="preserve"> </w:t>
      </w:r>
    </w:p>
    <w:p w14:paraId="564DC21E" w14:textId="77777777" w:rsidR="00623A01" w:rsidRPr="007E5FE1" w:rsidRDefault="00623A01" w:rsidP="001E7BAE">
      <w:pPr>
        <w:pStyle w:val="Plattetekst"/>
        <w:spacing w:before="100"/>
        <w:ind w:left="801" w:firstLine="0"/>
        <w:contextualSpacing/>
        <w:jc w:val="both"/>
        <w:rPr>
          <w:rFonts w:asciiTheme="minorHAnsi" w:hAnsiTheme="minorHAnsi" w:cstheme="minorHAnsi"/>
          <w:sz w:val="22"/>
          <w:szCs w:val="22"/>
          <w:lang w:val="en-GB"/>
        </w:rPr>
      </w:pPr>
    </w:p>
    <w:p w14:paraId="11DFDF79" w14:textId="59BFB5D1" w:rsidR="00534875" w:rsidRDefault="00623A01" w:rsidP="001E7BAE">
      <w:pPr>
        <w:pStyle w:val="Plattetekst"/>
        <w:spacing w:before="100"/>
        <w:ind w:left="801" w:firstLine="0"/>
        <w:contextualSpacing/>
        <w:jc w:val="both"/>
        <w:rPr>
          <w:rFonts w:asciiTheme="minorHAnsi" w:hAnsiTheme="minorHAnsi" w:cstheme="minorHAnsi"/>
          <w:noProof/>
          <w:sz w:val="22"/>
          <w:szCs w:val="22"/>
        </w:rPr>
      </w:pPr>
      <w:r w:rsidRPr="007E5FE1">
        <w:rPr>
          <w:rFonts w:asciiTheme="minorHAnsi" w:hAnsiTheme="minorHAnsi" w:cstheme="minorHAnsi"/>
          <w:noProof/>
          <w:sz w:val="22"/>
          <w:szCs w:val="22"/>
        </w:rPr>
        <w:t>A</w:t>
      </w:r>
      <w:r w:rsidR="00534875" w:rsidRPr="007E5FE1">
        <w:rPr>
          <w:rFonts w:asciiTheme="minorHAnsi" w:hAnsiTheme="minorHAnsi" w:cstheme="minorHAnsi"/>
          <w:noProof/>
          <w:sz w:val="22"/>
          <w:szCs w:val="22"/>
        </w:rPr>
        <w:t>nd</w:t>
      </w:r>
    </w:p>
    <w:p w14:paraId="6FCCEBCD" w14:textId="77777777" w:rsidR="00623A01" w:rsidRPr="007E5FE1" w:rsidRDefault="00623A01" w:rsidP="001E7BAE">
      <w:pPr>
        <w:pStyle w:val="Plattetekst"/>
        <w:spacing w:before="100"/>
        <w:ind w:left="801" w:firstLine="0"/>
        <w:contextualSpacing/>
        <w:jc w:val="both"/>
        <w:rPr>
          <w:rFonts w:asciiTheme="minorHAnsi" w:hAnsiTheme="minorHAnsi" w:cstheme="minorHAnsi"/>
          <w:sz w:val="22"/>
          <w:szCs w:val="22"/>
          <w:lang w:val="en-GB"/>
        </w:rPr>
      </w:pPr>
    </w:p>
    <w:p w14:paraId="3DF86239" w14:textId="26D0AB3A" w:rsidR="00534875" w:rsidRPr="007E5FE1" w:rsidRDefault="00534875" w:rsidP="001E7BAE">
      <w:pPr>
        <w:ind w:left="801"/>
        <w:contextualSpacing/>
        <w:jc w:val="both"/>
        <w:rPr>
          <w:rFonts w:asciiTheme="minorHAnsi" w:hAnsiTheme="minorHAnsi" w:cstheme="minorHAnsi"/>
          <w:lang w:val="en-GB"/>
        </w:rPr>
      </w:pPr>
      <w:r w:rsidRPr="007E5FE1">
        <w:rPr>
          <w:rFonts w:asciiTheme="minorHAnsi" w:hAnsiTheme="minorHAnsi" w:cstheme="minorHAnsi"/>
          <w:i/>
          <w:noProof/>
        </w:rPr>
        <w:t>&lt;legal format&gt; &lt;</w:t>
      </w:r>
      <w:r w:rsidRPr="007E5FE1">
        <w:rPr>
          <w:rFonts w:asciiTheme="minorHAnsi" w:hAnsiTheme="minorHAnsi" w:cstheme="minorHAnsi"/>
          <w:b/>
          <w:i/>
          <w:noProof/>
        </w:rPr>
        <w:t>business name</w:t>
      </w:r>
      <w:r w:rsidRPr="007E5FE1">
        <w:rPr>
          <w:rFonts w:asciiTheme="minorHAnsi" w:hAnsiTheme="minorHAnsi" w:cstheme="minorHAnsi"/>
          <w:i/>
          <w:noProof/>
        </w:rPr>
        <w:t>&gt;,</w:t>
      </w:r>
      <w:r w:rsidRPr="007E5FE1">
        <w:rPr>
          <w:rFonts w:asciiTheme="minorHAnsi" w:hAnsiTheme="minorHAnsi" w:cstheme="minorHAnsi"/>
          <w:noProof/>
        </w:rPr>
        <w:t xml:space="preserve"> with its registered office at </w:t>
      </w:r>
      <w:r w:rsidRPr="007E5FE1">
        <w:rPr>
          <w:rFonts w:asciiTheme="minorHAnsi" w:hAnsiTheme="minorHAnsi" w:cstheme="minorHAnsi"/>
          <w:i/>
          <w:noProof/>
        </w:rPr>
        <w:t>&lt;address&gt;,</w:t>
      </w:r>
      <w:r w:rsidRPr="007E5FE1">
        <w:rPr>
          <w:rFonts w:asciiTheme="minorHAnsi" w:hAnsiTheme="minorHAnsi" w:cstheme="minorHAnsi"/>
          <w:noProof/>
        </w:rPr>
        <w:t xml:space="preserve"> (&lt;postcode&gt;) </w:t>
      </w:r>
      <w:r w:rsidRPr="007E5FE1">
        <w:rPr>
          <w:rFonts w:asciiTheme="minorHAnsi" w:hAnsiTheme="minorHAnsi" w:cstheme="minorHAnsi"/>
          <w:i/>
          <w:noProof/>
        </w:rPr>
        <w:t>&lt;town&gt;</w:t>
      </w:r>
      <w:r w:rsidRPr="007E5FE1">
        <w:rPr>
          <w:rFonts w:asciiTheme="minorHAnsi" w:hAnsiTheme="minorHAnsi" w:cstheme="minorHAnsi"/>
          <w:noProof/>
        </w:rPr>
        <w:t xml:space="preserve">, registered with the Chamber of Commerce under number </w:t>
      </w:r>
      <w:r w:rsidRPr="007E5FE1">
        <w:rPr>
          <w:rFonts w:asciiTheme="minorHAnsi" w:hAnsiTheme="minorHAnsi" w:cstheme="minorHAnsi"/>
          <w:i/>
          <w:noProof/>
        </w:rPr>
        <w:t>&lt;CoC number&gt;</w:t>
      </w:r>
      <w:r w:rsidRPr="007E5FE1">
        <w:rPr>
          <w:rFonts w:asciiTheme="minorHAnsi" w:hAnsiTheme="minorHAnsi" w:cstheme="minorHAnsi"/>
          <w:noProof/>
        </w:rPr>
        <w:t>,</w:t>
      </w:r>
      <w:r w:rsidRPr="007E5FE1">
        <w:rPr>
          <w:rFonts w:asciiTheme="minorHAnsi" w:hAnsiTheme="minorHAnsi" w:cstheme="minorHAnsi"/>
          <w:noProof/>
          <w:spacing w:val="-4"/>
        </w:rPr>
        <w:t xml:space="preserve"> VAT </w:t>
      </w:r>
      <w:r w:rsidRPr="007E5FE1">
        <w:rPr>
          <w:rFonts w:asciiTheme="minorHAnsi" w:hAnsiTheme="minorHAnsi" w:cstheme="minorHAnsi"/>
          <w:noProof/>
        </w:rPr>
        <w:t>number</w:t>
      </w:r>
      <w:r w:rsidRPr="007E5FE1">
        <w:rPr>
          <w:rFonts w:asciiTheme="minorHAnsi" w:hAnsiTheme="minorHAnsi" w:cstheme="minorHAnsi"/>
          <w:noProof/>
          <w:spacing w:val="-3"/>
        </w:rPr>
        <w:t xml:space="preserve"> </w:t>
      </w:r>
      <w:r w:rsidRPr="007E5FE1">
        <w:rPr>
          <w:rFonts w:asciiTheme="minorHAnsi" w:hAnsiTheme="minorHAnsi" w:cstheme="minorHAnsi"/>
          <w:i/>
          <w:noProof/>
        </w:rPr>
        <w:t>&lt;VATno&gt;</w:t>
      </w:r>
      <w:r w:rsidRPr="007E5FE1">
        <w:rPr>
          <w:rFonts w:asciiTheme="minorHAnsi" w:hAnsiTheme="minorHAnsi" w:cstheme="minorHAnsi"/>
          <w:noProof/>
        </w:rPr>
        <w:t>,</w:t>
      </w:r>
      <w:r w:rsidRPr="007E5FE1">
        <w:rPr>
          <w:rFonts w:asciiTheme="minorHAnsi" w:hAnsiTheme="minorHAnsi" w:cstheme="minorHAnsi"/>
          <w:noProof/>
          <w:spacing w:val="-6"/>
        </w:rPr>
        <w:t xml:space="preserve"> </w:t>
      </w:r>
      <w:r w:rsidR="004B412F" w:rsidRPr="007E5FE1">
        <w:rPr>
          <w:rFonts w:asciiTheme="minorHAnsi" w:hAnsiTheme="minorHAnsi" w:cstheme="minorHAnsi"/>
          <w:noProof/>
          <w:spacing w:val="-6"/>
        </w:rPr>
        <w:t>duly</w:t>
      </w:r>
      <w:r w:rsidRPr="007E5FE1">
        <w:rPr>
          <w:rFonts w:asciiTheme="minorHAnsi" w:hAnsiTheme="minorHAnsi" w:cstheme="minorHAnsi"/>
          <w:noProof/>
          <w:spacing w:val="-6"/>
        </w:rPr>
        <w:t xml:space="preserve"> represented by</w:t>
      </w:r>
      <w:r w:rsidR="00623A01">
        <w:rPr>
          <w:rFonts w:asciiTheme="minorHAnsi" w:hAnsiTheme="minorHAnsi" w:cstheme="minorHAnsi"/>
          <w:noProof/>
          <w:spacing w:val="-6"/>
        </w:rPr>
        <w:t xml:space="preserve"> </w:t>
      </w:r>
      <w:r w:rsidRPr="007E5FE1">
        <w:rPr>
          <w:rFonts w:asciiTheme="minorHAnsi" w:hAnsiTheme="minorHAnsi" w:cstheme="minorHAnsi"/>
          <w:i/>
          <w:noProof/>
        </w:rPr>
        <w:t>&lt;Contractor&gt;</w:t>
      </w:r>
      <w:r w:rsidRPr="007E5FE1">
        <w:rPr>
          <w:rFonts w:asciiTheme="minorHAnsi" w:hAnsiTheme="minorHAnsi" w:cstheme="minorHAnsi"/>
          <w:noProof/>
        </w:rPr>
        <w:t xml:space="preserve"> and </w:t>
      </w:r>
      <w:r w:rsidR="004B412F" w:rsidRPr="007E5FE1">
        <w:rPr>
          <w:rFonts w:asciiTheme="minorHAnsi" w:hAnsiTheme="minorHAnsi" w:cstheme="minorHAnsi"/>
          <w:noProof/>
        </w:rPr>
        <w:t>hereinafter</w:t>
      </w:r>
      <w:r w:rsidRPr="007E5FE1">
        <w:rPr>
          <w:rFonts w:asciiTheme="minorHAnsi" w:hAnsiTheme="minorHAnsi" w:cstheme="minorHAnsi"/>
          <w:noProof/>
        </w:rPr>
        <w:t xml:space="preserve"> referred to as the</w:t>
      </w:r>
      <w:r w:rsidRPr="007E5FE1">
        <w:rPr>
          <w:rFonts w:asciiTheme="minorHAnsi" w:hAnsiTheme="minorHAnsi" w:cstheme="minorHAnsi"/>
          <w:noProof/>
          <w:spacing w:val="-15"/>
        </w:rPr>
        <w:t xml:space="preserve"> </w:t>
      </w:r>
      <w:r w:rsidRPr="00623A01">
        <w:rPr>
          <w:rFonts w:asciiTheme="minorHAnsi" w:hAnsiTheme="minorHAnsi" w:cstheme="minorHAnsi"/>
          <w:b/>
          <w:bCs/>
          <w:noProof/>
        </w:rPr>
        <w:t>“Contractor”,</w:t>
      </w:r>
    </w:p>
    <w:p w14:paraId="7CDD09B5" w14:textId="77777777" w:rsidR="00534875" w:rsidRPr="007E5FE1" w:rsidRDefault="00534875" w:rsidP="001E7BAE">
      <w:pPr>
        <w:spacing w:before="3"/>
        <w:contextualSpacing/>
        <w:jc w:val="both"/>
        <w:rPr>
          <w:rFonts w:asciiTheme="minorHAnsi" w:hAnsiTheme="minorHAnsi" w:cstheme="minorHAnsi"/>
          <w:lang w:val="en-GB"/>
        </w:rPr>
      </w:pPr>
    </w:p>
    <w:p w14:paraId="46CA5F43" w14:textId="78AA33B1" w:rsidR="00534875" w:rsidRPr="007E5FE1" w:rsidRDefault="004B412F" w:rsidP="001E7BAE">
      <w:pPr>
        <w:pStyle w:val="Plattetekst"/>
        <w:ind w:left="801" w:firstLine="0"/>
        <w:contextualSpacing/>
        <w:jc w:val="both"/>
        <w:rPr>
          <w:rFonts w:asciiTheme="minorHAnsi" w:hAnsiTheme="minorHAnsi" w:cstheme="minorHAnsi"/>
          <w:sz w:val="22"/>
          <w:szCs w:val="22"/>
          <w:lang w:val="en-GB"/>
        </w:rPr>
      </w:pPr>
      <w:r w:rsidRPr="007E5FE1">
        <w:rPr>
          <w:rFonts w:asciiTheme="minorHAnsi" w:hAnsiTheme="minorHAnsi" w:cstheme="minorHAnsi"/>
          <w:noProof/>
          <w:sz w:val="22"/>
          <w:szCs w:val="22"/>
        </w:rPr>
        <w:t>jointly</w:t>
      </w:r>
      <w:r w:rsidR="00534875" w:rsidRPr="007E5FE1">
        <w:rPr>
          <w:rFonts w:asciiTheme="minorHAnsi" w:hAnsiTheme="minorHAnsi" w:cstheme="minorHAnsi"/>
          <w:noProof/>
          <w:sz w:val="22"/>
          <w:szCs w:val="22"/>
        </w:rPr>
        <w:t xml:space="preserve"> referred to below as</w:t>
      </w:r>
      <w:r w:rsidR="00534875" w:rsidRPr="007E5FE1">
        <w:rPr>
          <w:rFonts w:asciiTheme="minorHAnsi" w:hAnsiTheme="minorHAnsi" w:cstheme="minorHAnsi"/>
          <w:noProof/>
          <w:spacing w:val="-10"/>
          <w:sz w:val="22"/>
          <w:szCs w:val="22"/>
        </w:rPr>
        <w:t xml:space="preserve"> </w:t>
      </w:r>
      <w:r w:rsidR="00534875" w:rsidRPr="007E5FE1">
        <w:rPr>
          <w:rFonts w:asciiTheme="minorHAnsi" w:hAnsiTheme="minorHAnsi" w:cstheme="minorHAnsi"/>
          <w:noProof/>
          <w:sz w:val="22"/>
          <w:szCs w:val="22"/>
        </w:rPr>
        <w:t>the "</w:t>
      </w:r>
      <w:r w:rsidR="00534875" w:rsidRPr="007E5FE1">
        <w:rPr>
          <w:rFonts w:asciiTheme="minorHAnsi" w:hAnsiTheme="minorHAnsi" w:cstheme="minorHAnsi"/>
          <w:b/>
          <w:noProof/>
          <w:sz w:val="22"/>
          <w:szCs w:val="22"/>
        </w:rPr>
        <w:t>Parties</w:t>
      </w:r>
      <w:r w:rsidR="00534875" w:rsidRPr="007E5FE1">
        <w:rPr>
          <w:rFonts w:asciiTheme="minorHAnsi" w:hAnsiTheme="minorHAnsi" w:cstheme="minorHAnsi"/>
          <w:noProof/>
          <w:sz w:val="22"/>
          <w:szCs w:val="22"/>
        </w:rPr>
        <w:t>";</w:t>
      </w:r>
    </w:p>
    <w:p w14:paraId="5CB56694" w14:textId="77777777" w:rsidR="00534875" w:rsidRPr="007E5FE1" w:rsidRDefault="00534875" w:rsidP="001E7BAE">
      <w:pPr>
        <w:spacing w:before="5"/>
        <w:contextualSpacing/>
        <w:jc w:val="both"/>
        <w:rPr>
          <w:rFonts w:asciiTheme="minorHAnsi" w:hAnsiTheme="minorHAnsi" w:cstheme="minorHAnsi"/>
          <w:lang w:val="en-GB"/>
        </w:rPr>
      </w:pPr>
    </w:p>
    <w:p w14:paraId="362D226B" w14:textId="77777777" w:rsidR="00534875" w:rsidRPr="007E5FE1" w:rsidRDefault="00534875" w:rsidP="001E7BAE">
      <w:pPr>
        <w:pStyle w:val="Kop2"/>
        <w:ind w:left="801" w:firstLine="0"/>
        <w:contextualSpacing/>
        <w:jc w:val="both"/>
        <w:rPr>
          <w:rFonts w:asciiTheme="minorHAnsi" w:hAnsiTheme="minorHAnsi" w:cstheme="minorHAnsi"/>
          <w:b w:val="0"/>
          <w:bCs w:val="0"/>
          <w:sz w:val="22"/>
          <w:szCs w:val="22"/>
          <w:lang w:val="nl-NL"/>
        </w:rPr>
      </w:pPr>
      <w:r w:rsidRPr="007E5FE1">
        <w:rPr>
          <w:rFonts w:asciiTheme="minorHAnsi" w:hAnsiTheme="minorHAnsi" w:cstheme="minorHAnsi"/>
          <w:bCs w:val="0"/>
          <w:noProof/>
          <w:sz w:val="22"/>
          <w:szCs w:val="22"/>
        </w:rPr>
        <w:t>WHEREAS</w:t>
      </w:r>
      <w:r w:rsidRPr="007E5FE1">
        <w:rPr>
          <w:rFonts w:asciiTheme="minorHAnsi" w:hAnsiTheme="minorHAnsi" w:cstheme="minorHAnsi"/>
          <w:b w:val="0"/>
          <w:bCs w:val="0"/>
          <w:noProof/>
          <w:sz w:val="22"/>
          <w:szCs w:val="22"/>
        </w:rPr>
        <w:t>:</w:t>
      </w:r>
    </w:p>
    <w:p w14:paraId="7C8E36DD" w14:textId="2E2E9C7A" w:rsidR="00534875" w:rsidRPr="007E5FE1" w:rsidRDefault="00534875" w:rsidP="001E7BAE">
      <w:pPr>
        <w:pStyle w:val="Lijstalinea"/>
        <w:numPr>
          <w:ilvl w:val="0"/>
          <w:numId w:val="7"/>
        </w:numPr>
        <w:tabs>
          <w:tab w:val="left" w:pos="1522"/>
        </w:tabs>
        <w:spacing w:before="120"/>
        <w:contextualSpacing/>
        <w:jc w:val="both"/>
        <w:rPr>
          <w:rFonts w:asciiTheme="minorHAnsi" w:hAnsiTheme="minorHAnsi" w:cstheme="minorHAnsi"/>
          <w:lang w:val="en-GB"/>
        </w:rPr>
      </w:pPr>
      <w:r w:rsidRPr="007E5FE1">
        <w:rPr>
          <w:rFonts w:asciiTheme="minorHAnsi" w:hAnsiTheme="minorHAnsi" w:cstheme="minorHAnsi"/>
          <w:noProof/>
        </w:rPr>
        <w:t xml:space="preserve">Staffing deploys experts for the performance of work involved in developing projects for </w:t>
      </w:r>
      <w:r w:rsidR="002720A2" w:rsidRPr="007E5FE1">
        <w:rPr>
          <w:rFonts w:asciiTheme="minorHAnsi" w:hAnsiTheme="minorHAnsi" w:cstheme="minorHAnsi"/>
          <w:noProof/>
        </w:rPr>
        <w:t xml:space="preserve">its </w:t>
      </w:r>
      <w:r w:rsidRPr="007E5FE1">
        <w:rPr>
          <w:rFonts w:asciiTheme="minorHAnsi" w:hAnsiTheme="minorHAnsi" w:cstheme="minorHAnsi"/>
          <w:noProof/>
        </w:rPr>
        <w:t>Clients;</w:t>
      </w:r>
    </w:p>
    <w:p w14:paraId="76DBADE0" w14:textId="0586776E" w:rsidR="00534875" w:rsidRPr="007E5FE1" w:rsidRDefault="00534875" w:rsidP="001E7BAE">
      <w:pPr>
        <w:pStyle w:val="Lijstalinea"/>
        <w:numPr>
          <w:ilvl w:val="0"/>
          <w:numId w:val="7"/>
        </w:numPr>
        <w:tabs>
          <w:tab w:val="left" w:pos="1522"/>
        </w:tabs>
        <w:spacing w:before="120"/>
        <w:contextualSpacing/>
        <w:jc w:val="both"/>
        <w:rPr>
          <w:rFonts w:asciiTheme="minorHAnsi" w:hAnsiTheme="minorHAnsi" w:cstheme="minorHAnsi"/>
          <w:lang w:val="en-GB"/>
        </w:rPr>
      </w:pPr>
      <w:r w:rsidRPr="007E5FE1">
        <w:rPr>
          <w:rFonts w:asciiTheme="minorHAnsi" w:hAnsiTheme="minorHAnsi" w:cstheme="minorHAnsi"/>
          <w:noProof/>
        </w:rPr>
        <w:t xml:space="preserve">the Contractor is prepared to make </w:t>
      </w:r>
      <w:r w:rsidR="004B412F" w:rsidRPr="007E5FE1">
        <w:rPr>
          <w:rFonts w:asciiTheme="minorHAnsi" w:hAnsiTheme="minorHAnsi" w:cstheme="minorHAnsi"/>
          <w:noProof/>
        </w:rPr>
        <w:t>his</w:t>
      </w:r>
      <w:r w:rsidRPr="007E5FE1">
        <w:rPr>
          <w:rFonts w:asciiTheme="minorHAnsi" w:hAnsiTheme="minorHAnsi" w:cstheme="minorHAnsi"/>
          <w:noProof/>
        </w:rPr>
        <w:t xml:space="preserve"> knowledge and experience available temporarily to Staffing's Client(s) in the areas desired by Staffing;</w:t>
      </w:r>
    </w:p>
    <w:p w14:paraId="64AA524C" w14:textId="77777777" w:rsidR="00534875" w:rsidRPr="007E5FE1" w:rsidRDefault="00534875" w:rsidP="001E7BAE">
      <w:pPr>
        <w:pStyle w:val="Lijstalinea"/>
        <w:numPr>
          <w:ilvl w:val="0"/>
          <w:numId w:val="7"/>
        </w:numPr>
        <w:tabs>
          <w:tab w:val="left" w:pos="1522"/>
        </w:tabs>
        <w:spacing w:before="120"/>
        <w:contextualSpacing/>
        <w:jc w:val="both"/>
        <w:rPr>
          <w:rFonts w:asciiTheme="minorHAnsi" w:hAnsiTheme="minorHAnsi" w:cstheme="minorHAnsi"/>
          <w:lang w:val="en-GB"/>
        </w:rPr>
      </w:pPr>
      <w:r w:rsidRPr="007E5FE1">
        <w:rPr>
          <w:rFonts w:asciiTheme="minorHAnsi" w:hAnsiTheme="minorHAnsi" w:cstheme="minorHAnsi"/>
          <w:noProof/>
        </w:rPr>
        <w:t>Staffing wishes to use the Contractor's services;</w:t>
      </w:r>
    </w:p>
    <w:p w14:paraId="75242B69" w14:textId="77777777" w:rsidR="00534875" w:rsidRPr="007E5FE1" w:rsidRDefault="00534875" w:rsidP="001E7BAE">
      <w:pPr>
        <w:pStyle w:val="Lijstalinea"/>
        <w:numPr>
          <w:ilvl w:val="0"/>
          <w:numId w:val="7"/>
        </w:numPr>
        <w:tabs>
          <w:tab w:val="left" w:pos="1522"/>
        </w:tabs>
        <w:spacing w:before="120"/>
        <w:contextualSpacing/>
        <w:jc w:val="both"/>
        <w:rPr>
          <w:rFonts w:asciiTheme="minorHAnsi" w:hAnsiTheme="minorHAnsi" w:cstheme="minorHAnsi"/>
          <w:lang w:val="en-GB"/>
        </w:rPr>
      </w:pPr>
      <w:r w:rsidRPr="007E5FE1">
        <w:rPr>
          <w:rFonts w:asciiTheme="minorHAnsi" w:hAnsiTheme="minorHAnsi" w:cstheme="minorHAnsi"/>
          <w:noProof/>
        </w:rPr>
        <w:t>the Contractor is prepared to do this work in that capacity, which will be done for or at the premises of one of Staffing's Clients;</w:t>
      </w:r>
    </w:p>
    <w:p w14:paraId="07A25A60" w14:textId="7822468E" w:rsidR="00534875" w:rsidRPr="007E5FE1" w:rsidRDefault="00534875" w:rsidP="001E7BAE">
      <w:pPr>
        <w:pStyle w:val="Lijstalinea"/>
        <w:numPr>
          <w:ilvl w:val="0"/>
          <w:numId w:val="7"/>
        </w:numPr>
        <w:tabs>
          <w:tab w:val="left" w:pos="1522"/>
        </w:tabs>
        <w:spacing w:before="120"/>
        <w:contextualSpacing/>
        <w:jc w:val="both"/>
        <w:rPr>
          <w:rFonts w:asciiTheme="minorHAnsi" w:hAnsiTheme="minorHAnsi" w:cstheme="minorHAnsi"/>
          <w:lang w:val="en-GB"/>
        </w:rPr>
      </w:pPr>
      <w:r w:rsidRPr="007E5FE1">
        <w:rPr>
          <w:rFonts w:asciiTheme="minorHAnsi" w:hAnsiTheme="minorHAnsi" w:cstheme="minorHAnsi"/>
          <w:noProof/>
          <w:highlight w:val="lightGray"/>
        </w:rPr>
        <w:t>the Parties are desirous of contracting with each other purely on the basis of a contract for services, within the meaning of Articles 7:400 et seq.</w:t>
      </w:r>
      <w:r w:rsidR="004B412F" w:rsidRPr="007E5FE1">
        <w:rPr>
          <w:rFonts w:asciiTheme="minorHAnsi" w:hAnsiTheme="minorHAnsi" w:cstheme="minorHAnsi"/>
          <w:noProof/>
          <w:highlight w:val="lightGray"/>
        </w:rPr>
        <w:t xml:space="preserve"> of the</w:t>
      </w:r>
      <w:r w:rsidRPr="007E5FE1">
        <w:rPr>
          <w:rFonts w:asciiTheme="minorHAnsi" w:hAnsiTheme="minorHAnsi" w:cstheme="minorHAnsi"/>
          <w:noProof/>
          <w:highlight w:val="lightGray"/>
        </w:rPr>
        <w:t xml:space="preserve"> Dutch Civil Code ('DCC')</w:t>
      </w:r>
      <w:r w:rsidRPr="007E5FE1">
        <w:rPr>
          <w:rFonts w:asciiTheme="minorHAnsi" w:hAnsiTheme="minorHAnsi" w:cstheme="minorHAnsi"/>
          <w:noProof/>
        </w:rPr>
        <w:t>;</w:t>
      </w:r>
    </w:p>
    <w:p w14:paraId="7A71D8D5" w14:textId="55F9B3EA" w:rsidR="00534875" w:rsidRPr="007E5FE1" w:rsidRDefault="00534875" w:rsidP="001E7BAE">
      <w:pPr>
        <w:pStyle w:val="Lijstalinea"/>
        <w:numPr>
          <w:ilvl w:val="0"/>
          <w:numId w:val="7"/>
        </w:numPr>
        <w:tabs>
          <w:tab w:val="left" w:pos="1522"/>
        </w:tabs>
        <w:spacing w:before="120"/>
        <w:contextualSpacing/>
        <w:jc w:val="both"/>
        <w:rPr>
          <w:rFonts w:asciiTheme="minorHAnsi" w:hAnsiTheme="minorHAnsi" w:cstheme="minorHAnsi"/>
          <w:lang w:val="en-GB"/>
        </w:rPr>
      </w:pPr>
      <w:r w:rsidRPr="007E5FE1">
        <w:rPr>
          <w:rFonts w:asciiTheme="minorHAnsi" w:hAnsiTheme="minorHAnsi" w:cstheme="minorHAnsi"/>
          <w:noProof/>
          <w:highlight w:val="lightGray"/>
        </w:rPr>
        <w:t>the Parties are explicitly not contemplating entering into an employment contract within the meaning of Articles 7:610 et seq. DCC;</w:t>
      </w:r>
    </w:p>
    <w:p w14:paraId="7C9859E9" w14:textId="2E102101" w:rsidR="00534875" w:rsidRPr="007E5FE1" w:rsidRDefault="00534875" w:rsidP="001E7BAE">
      <w:pPr>
        <w:pStyle w:val="Lijstalinea"/>
        <w:numPr>
          <w:ilvl w:val="0"/>
          <w:numId w:val="7"/>
        </w:numPr>
        <w:tabs>
          <w:tab w:val="left" w:pos="1522"/>
        </w:tabs>
        <w:spacing w:before="120"/>
        <w:contextualSpacing/>
        <w:jc w:val="both"/>
        <w:rPr>
          <w:rFonts w:asciiTheme="minorHAnsi" w:hAnsiTheme="minorHAnsi" w:cstheme="minorHAnsi"/>
          <w:lang w:val="en-GB"/>
        </w:rPr>
      </w:pPr>
      <w:r w:rsidRPr="007E5FE1">
        <w:rPr>
          <w:rFonts w:asciiTheme="minorHAnsi" w:hAnsiTheme="minorHAnsi" w:cstheme="minorHAnsi"/>
          <w:noProof/>
        </w:rPr>
        <w:t xml:space="preserve">the Parties explicitly wish to avoid application of </w:t>
      </w:r>
      <w:r w:rsidR="00D60714" w:rsidRPr="007E5FE1">
        <w:rPr>
          <w:rFonts w:asciiTheme="minorHAnsi" w:hAnsiTheme="minorHAnsi" w:cstheme="minorHAnsi"/>
          <w:noProof/>
        </w:rPr>
        <w:t>a</w:t>
      </w:r>
      <w:r w:rsidRPr="007E5FE1">
        <w:rPr>
          <w:rFonts w:asciiTheme="minorHAnsi" w:hAnsiTheme="minorHAnsi" w:cstheme="minorHAnsi"/>
          <w:noProof/>
        </w:rPr>
        <w:t xml:space="preserve"> notional </w:t>
      </w:r>
      <w:r w:rsidR="004B412F" w:rsidRPr="007E5FE1">
        <w:rPr>
          <w:rFonts w:asciiTheme="minorHAnsi" w:hAnsiTheme="minorHAnsi" w:cstheme="minorHAnsi"/>
          <w:noProof/>
        </w:rPr>
        <w:t xml:space="preserve">employment </w:t>
      </w:r>
      <w:r w:rsidRPr="007E5FE1">
        <w:rPr>
          <w:rFonts w:asciiTheme="minorHAnsi" w:hAnsiTheme="minorHAnsi" w:cstheme="minorHAnsi"/>
          <w:noProof/>
        </w:rPr>
        <w:t xml:space="preserve">relationship </w:t>
      </w:r>
      <w:r w:rsidR="00D60714" w:rsidRPr="007E5FE1">
        <w:rPr>
          <w:rFonts w:asciiTheme="minorHAnsi" w:hAnsiTheme="minorHAnsi" w:cstheme="minorHAnsi"/>
          <w:noProof/>
        </w:rPr>
        <w:t>contracted by</w:t>
      </w:r>
      <w:r w:rsidRPr="007E5FE1">
        <w:rPr>
          <w:rFonts w:asciiTheme="minorHAnsi" w:hAnsiTheme="minorHAnsi" w:cstheme="minorHAnsi"/>
          <w:noProof/>
        </w:rPr>
        <w:t xml:space="preserve"> brokerage</w:t>
      </w:r>
      <w:r w:rsidRPr="007E5FE1">
        <w:rPr>
          <w:rStyle w:val="Voetnootmarkering"/>
          <w:rFonts w:asciiTheme="minorHAnsi" w:hAnsiTheme="minorHAnsi" w:cstheme="minorHAnsi"/>
          <w:noProof/>
        </w:rPr>
        <w:footnoteReference w:id="1"/>
      </w:r>
      <w:r w:rsidRPr="007E5FE1">
        <w:rPr>
          <w:rStyle w:val="tw4winMark"/>
          <w:rFonts w:asciiTheme="minorHAnsi" w:hAnsiTheme="minorHAnsi" w:cstheme="minorHAnsi"/>
          <w:noProof/>
          <w:sz w:val="22"/>
        </w:rPr>
        <w:t>;</w:t>
      </w:r>
    </w:p>
    <w:p w14:paraId="7BBE4DA1" w14:textId="4D35C0AC" w:rsidR="00534875" w:rsidRPr="007E5FE1" w:rsidRDefault="00534875" w:rsidP="001E7BAE">
      <w:pPr>
        <w:pStyle w:val="Lijstalinea"/>
        <w:numPr>
          <w:ilvl w:val="0"/>
          <w:numId w:val="7"/>
        </w:numPr>
        <w:tabs>
          <w:tab w:val="left" w:pos="1522"/>
        </w:tabs>
        <w:spacing w:before="120"/>
        <w:contextualSpacing/>
        <w:jc w:val="both"/>
        <w:rPr>
          <w:rFonts w:asciiTheme="minorHAnsi" w:hAnsiTheme="minorHAnsi" w:cstheme="minorHAnsi"/>
          <w:lang w:val="en-GB"/>
        </w:rPr>
      </w:pPr>
      <w:r w:rsidRPr="007E5FE1">
        <w:rPr>
          <w:rFonts w:asciiTheme="minorHAnsi" w:hAnsiTheme="minorHAnsi" w:cstheme="minorHAnsi"/>
          <w:noProof/>
          <w:highlight w:val="lightGray"/>
        </w:rPr>
        <w:t>the Parties are opting in appropriate cases to disregard the</w:t>
      </w:r>
      <w:r w:rsidR="00D60714" w:rsidRPr="007E5FE1">
        <w:rPr>
          <w:rFonts w:asciiTheme="minorHAnsi" w:hAnsiTheme="minorHAnsi" w:cstheme="minorHAnsi"/>
          <w:noProof/>
          <w:highlight w:val="lightGray"/>
        </w:rPr>
        <w:t xml:space="preserve"> </w:t>
      </w:r>
      <w:r w:rsidRPr="007E5FE1">
        <w:rPr>
          <w:rFonts w:asciiTheme="minorHAnsi" w:hAnsiTheme="minorHAnsi" w:cstheme="minorHAnsi"/>
          <w:noProof/>
          <w:highlight w:val="lightGray"/>
        </w:rPr>
        <w:t>notional employment</w:t>
      </w:r>
      <w:r w:rsidR="00D60714" w:rsidRPr="007E5FE1">
        <w:rPr>
          <w:rFonts w:asciiTheme="minorHAnsi" w:hAnsiTheme="minorHAnsi" w:cstheme="minorHAnsi"/>
          <w:noProof/>
          <w:highlight w:val="lightGray"/>
        </w:rPr>
        <w:t xml:space="preserve"> relationship</w:t>
      </w:r>
      <w:r w:rsidRPr="007E5FE1">
        <w:rPr>
          <w:rFonts w:asciiTheme="minorHAnsi" w:hAnsiTheme="minorHAnsi" w:cstheme="minorHAnsi"/>
          <w:noProof/>
          <w:highlight w:val="lightGray"/>
        </w:rPr>
        <w:t xml:space="preserve"> </w:t>
      </w:r>
      <w:r w:rsidR="004B412F" w:rsidRPr="007E5FE1">
        <w:rPr>
          <w:rFonts w:asciiTheme="minorHAnsi" w:hAnsiTheme="minorHAnsi" w:cstheme="minorHAnsi"/>
          <w:noProof/>
          <w:highlight w:val="lightGray"/>
        </w:rPr>
        <w:t>of</w:t>
      </w:r>
      <w:r w:rsidRPr="007E5FE1">
        <w:rPr>
          <w:rFonts w:asciiTheme="minorHAnsi" w:hAnsiTheme="minorHAnsi" w:cstheme="minorHAnsi"/>
          <w:noProof/>
          <w:highlight w:val="lightGray"/>
        </w:rPr>
        <w:t xml:space="preserve"> home workers</w:t>
      </w:r>
      <w:r w:rsidRPr="007E5FE1">
        <w:rPr>
          <w:rFonts w:asciiTheme="minorHAnsi" w:hAnsiTheme="minorHAnsi" w:cstheme="minorHAnsi"/>
          <w:noProof/>
        </w:rPr>
        <w:t xml:space="preserve"> or </w:t>
      </w:r>
      <w:r w:rsidR="00D1488E" w:rsidRPr="007E5FE1">
        <w:rPr>
          <w:rFonts w:asciiTheme="minorHAnsi" w:hAnsiTheme="minorHAnsi" w:cstheme="minorHAnsi"/>
          <w:noProof/>
        </w:rPr>
        <w:t>equally treated workers</w:t>
      </w:r>
      <w:r w:rsidRPr="007E5FE1">
        <w:rPr>
          <w:rStyle w:val="Voetnootmarkering"/>
          <w:rFonts w:asciiTheme="minorHAnsi" w:hAnsiTheme="minorHAnsi" w:cstheme="minorHAnsi"/>
          <w:noProof/>
        </w:rPr>
        <w:footnoteReference w:id="2"/>
      </w:r>
      <w:r w:rsidRPr="007E5FE1">
        <w:rPr>
          <w:rFonts w:asciiTheme="minorHAnsi" w:hAnsiTheme="minorHAnsi" w:cstheme="minorHAnsi"/>
          <w:noProof/>
        </w:rPr>
        <w:t xml:space="preserve">, and are therefore finalising and signing the Contract before </w:t>
      </w:r>
      <w:r w:rsidRPr="007E5FE1">
        <w:rPr>
          <w:rFonts w:asciiTheme="minorHAnsi" w:hAnsiTheme="minorHAnsi" w:cstheme="minorHAnsi"/>
          <w:noProof/>
          <w:highlight w:val="lightGray"/>
        </w:rPr>
        <w:t>payment is made</w:t>
      </w:r>
      <w:r w:rsidRPr="007E5FE1">
        <w:rPr>
          <w:rFonts w:asciiTheme="minorHAnsi" w:hAnsiTheme="minorHAnsi" w:cstheme="minorHAnsi"/>
          <w:noProof/>
        </w:rPr>
        <w:t>;</w:t>
      </w:r>
    </w:p>
    <w:p w14:paraId="4EB521C8" w14:textId="77777777" w:rsidR="00534875" w:rsidRPr="007E5FE1" w:rsidRDefault="00534875" w:rsidP="001E7BAE">
      <w:pPr>
        <w:pStyle w:val="Lijstalinea"/>
        <w:numPr>
          <w:ilvl w:val="0"/>
          <w:numId w:val="7"/>
        </w:numPr>
        <w:tabs>
          <w:tab w:val="left" w:pos="1522"/>
        </w:tabs>
        <w:spacing w:before="120"/>
        <w:contextualSpacing/>
        <w:jc w:val="both"/>
        <w:rPr>
          <w:rFonts w:asciiTheme="minorHAnsi" w:hAnsiTheme="minorHAnsi" w:cstheme="minorHAnsi"/>
        </w:rPr>
      </w:pPr>
      <w:r w:rsidRPr="007E5FE1">
        <w:rPr>
          <w:rFonts w:asciiTheme="minorHAnsi" w:hAnsiTheme="minorHAnsi" w:cstheme="minorHAnsi"/>
          <w:noProof/>
        </w:rPr>
        <w:t>the Parties wish to establish the terms and conditions under which the Contractor will do his work in this Agreement;</w:t>
      </w:r>
    </w:p>
    <w:p w14:paraId="15DDDF15" w14:textId="7C5E43E1" w:rsidR="00534875" w:rsidRPr="007E5FE1" w:rsidRDefault="00534875" w:rsidP="001E7BAE">
      <w:pPr>
        <w:pStyle w:val="Lijstalinea"/>
        <w:numPr>
          <w:ilvl w:val="0"/>
          <w:numId w:val="7"/>
        </w:numPr>
        <w:tabs>
          <w:tab w:val="left" w:pos="1522"/>
        </w:tabs>
        <w:spacing w:before="120"/>
        <w:contextualSpacing/>
        <w:jc w:val="both"/>
        <w:rPr>
          <w:rFonts w:asciiTheme="minorHAnsi" w:hAnsiTheme="minorHAnsi" w:cstheme="minorHAnsi"/>
          <w:lang w:val="en-GB"/>
        </w:rPr>
      </w:pPr>
      <w:r w:rsidRPr="007E5FE1">
        <w:rPr>
          <w:rFonts w:asciiTheme="minorHAnsi" w:hAnsiTheme="minorHAnsi" w:cstheme="minorHAnsi"/>
          <w:noProof/>
        </w:rPr>
        <w:t xml:space="preserve">in addition, the Parties record the following details in the </w:t>
      </w:r>
      <w:r w:rsidR="004B412F" w:rsidRPr="007E5FE1">
        <w:rPr>
          <w:rFonts w:asciiTheme="minorHAnsi" w:hAnsiTheme="minorHAnsi" w:cstheme="minorHAnsi"/>
          <w:b/>
          <w:noProof/>
        </w:rPr>
        <w:t>Contract Confirmation</w:t>
      </w:r>
      <w:r w:rsidRPr="007E5FE1">
        <w:rPr>
          <w:rFonts w:asciiTheme="minorHAnsi" w:hAnsiTheme="minorHAnsi" w:cstheme="minorHAnsi"/>
          <w:noProof/>
        </w:rPr>
        <w:t>:</w:t>
      </w:r>
    </w:p>
    <w:p w14:paraId="7BC3F1E8" w14:textId="77777777" w:rsidR="00534875" w:rsidRPr="007E5FE1" w:rsidRDefault="00534875" w:rsidP="001E7BAE">
      <w:pPr>
        <w:pStyle w:val="Lijstalinea"/>
        <w:numPr>
          <w:ilvl w:val="1"/>
          <w:numId w:val="7"/>
        </w:numPr>
        <w:tabs>
          <w:tab w:val="left" w:pos="2242"/>
        </w:tabs>
        <w:spacing w:before="100"/>
        <w:contextualSpacing/>
        <w:jc w:val="both"/>
        <w:rPr>
          <w:rFonts w:asciiTheme="minorHAnsi" w:hAnsiTheme="minorHAnsi" w:cstheme="minorHAnsi"/>
        </w:rPr>
      </w:pPr>
      <w:r w:rsidRPr="007E5FE1">
        <w:rPr>
          <w:rFonts w:asciiTheme="minorHAnsi" w:hAnsiTheme="minorHAnsi" w:cstheme="minorHAnsi"/>
          <w:noProof/>
        </w:rPr>
        <w:t>the project description;</w:t>
      </w:r>
    </w:p>
    <w:p w14:paraId="272443D9" w14:textId="59296BC8" w:rsidR="00534875" w:rsidRPr="007E5FE1" w:rsidRDefault="00534875" w:rsidP="001E7BAE">
      <w:pPr>
        <w:pStyle w:val="Lijstalinea"/>
        <w:numPr>
          <w:ilvl w:val="1"/>
          <w:numId w:val="7"/>
        </w:numPr>
        <w:tabs>
          <w:tab w:val="left" w:pos="2242"/>
        </w:tabs>
        <w:spacing w:before="100"/>
        <w:contextualSpacing/>
        <w:jc w:val="both"/>
        <w:rPr>
          <w:rFonts w:asciiTheme="minorHAnsi" w:hAnsiTheme="minorHAnsi" w:cstheme="minorHAnsi"/>
        </w:rPr>
      </w:pPr>
      <w:r w:rsidRPr="007E5FE1">
        <w:rPr>
          <w:rFonts w:asciiTheme="minorHAnsi" w:hAnsiTheme="minorHAnsi" w:cstheme="minorHAnsi"/>
          <w:noProof/>
        </w:rPr>
        <w:t xml:space="preserve">the </w:t>
      </w:r>
      <w:r w:rsidR="004B412F" w:rsidRPr="007E5FE1">
        <w:rPr>
          <w:rFonts w:asciiTheme="minorHAnsi" w:hAnsiTheme="minorHAnsi" w:cstheme="minorHAnsi"/>
          <w:noProof/>
        </w:rPr>
        <w:t>rate</w:t>
      </w:r>
      <w:r w:rsidRPr="007E5FE1">
        <w:rPr>
          <w:rFonts w:asciiTheme="minorHAnsi" w:hAnsiTheme="minorHAnsi" w:cstheme="minorHAnsi"/>
          <w:noProof/>
        </w:rPr>
        <w:t>;</w:t>
      </w:r>
    </w:p>
    <w:p w14:paraId="354BAB55" w14:textId="77777777" w:rsidR="00534875" w:rsidRPr="007E5FE1" w:rsidRDefault="00534875" w:rsidP="001E7BAE">
      <w:pPr>
        <w:pStyle w:val="Lijstalinea"/>
        <w:numPr>
          <w:ilvl w:val="1"/>
          <w:numId w:val="7"/>
        </w:numPr>
        <w:tabs>
          <w:tab w:val="left" w:pos="2242"/>
        </w:tabs>
        <w:spacing w:before="100"/>
        <w:contextualSpacing/>
        <w:jc w:val="both"/>
        <w:rPr>
          <w:rFonts w:asciiTheme="minorHAnsi" w:hAnsiTheme="minorHAnsi" w:cstheme="minorHAnsi"/>
          <w:lang w:val="en-GB"/>
        </w:rPr>
      </w:pPr>
      <w:r w:rsidRPr="007E5FE1">
        <w:rPr>
          <w:rFonts w:asciiTheme="minorHAnsi" w:hAnsiTheme="minorHAnsi" w:cstheme="minorHAnsi"/>
          <w:noProof/>
        </w:rPr>
        <w:t>the duration and scope of the agreement;</w:t>
      </w:r>
    </w:p>
    <w:p w14:paraId="32F8AB01" w14:textId="77777777" w:rsidR="00534875" w:rsidRPr="007E5FE1" w:rsidRDefault="00534875" w:rsidP="001E7BAE">
      <w:pPr>
        <w:pStyle w:val="Lijstalinea"/>
        <w:numPr>
          <w:ilvl w:val="1"/>
          <w:numId w:val="7"/>
        </w:numPr>
        <w:tabs>
          <w:tab w:val="left" w:pos="2242"/>
        </w:tabs>
        <w:spacing w:before="100"/>
        <w:contextualSpacing/>
        <w:jc w:val="both"/>
        <w:rPr>
          <w:rFonts w:asciiTheme="minorHAnsi" w:hAnsiTheme="minorHAnsi" w:cstheme="minorHAnsi"/>
        </w:rPr>
      </w:pPr>
      <w:r w:rsidRPr="007E5FE1">
        <w:rPr>
          <w:rFonts w:asciiTheme="minorHAnsi" w:hAnsiTheme="minorHAnsi" w:cstheme="minorHAnsi"/>
          <w:noProof/>
        </w:rPr>
        <w:t>the Client.</w:t>
      </w:r>
    </w:p>
    <w:p w14:paraId="08C51803" w14:textId="24EDC9AE" w:rsidR="00534875" w:rsidRPr="007E5FE1" w:rsidRDefault="00534875" w:rsidP="001E7BAE">
      <w:pPr>
        <w:pStyle w:val="Lijstalinea"/>
        <w:numPr>
          <w:ilvl w:val="0"/>
          <w:numId w:val="7"/>
        </w:numPr>
        <w:tabs>
          <w:tab w:val="left" w:pos="1522"/>
        </w:tabs>
        <w:spacing w:before="100"/>
        <w:contextualSpacing/>
        <w:jc w:val="both"/>
        <w:rPr>
          <w:rFonts w:asciiTheme="minorHAnsi" w:hAnsiTheme="minorHAnsi" w:cstheme="minorHAnsi"/>
        </w:rPr>
      </w:pPr>
      <w:r w:rsidRPr="007E5FE1">
        <w:rPr>
          <w:rFonts w:asciiTheme="minorHAnsi" w:hAnsiTheme="minorHAnsi" w:cstheme="minorHAnsi"/>
          <w:noProof/>
        </w:rPr>
        <w:t xml:space="preserve">this Agreement is based on the model agreement assessed and approved by the Dutch </w:t>
      </w:r>
      <w:r w:rsidR="00B1264B" w:rsidRPr="007E5FE1">
        <w:rPr>
          <w:rFonts w:asciiTheme="minorHAnsi" w:hAnsiTheme="minorHAnsi" w:cstheme="minorHAnsi"/>
          <w:noProof/>
        </w:rPr>
        <w:t xml:space="preserve">Dutch </w:t>
      </w:r>
      <w:r w:rsidR="00B1264B" w:rsidRPr="007E5FE1">
        <w:rPr>
          <w:rFonts w:asciiTheme="minorHAnsi" w:hAnsiTheme="minorHAnsi" w:cstheme="minorHAnsi"/>
          <w:noProof/>
        </w:rPr>
        <w:lastRenderedPageBreak/>
        <w:t>Tax &amp; Customs</w:t>
      </w:r>
      <w:r w:rsidRPr="007E5FE1">
        <w:rPr>
          <w:rFonts w:asciiTheme="minorHAnsi" w:hAnsiTheme="minorHAnsi" w:cstheme="minorHAnsi"/>
          <w:noProof/>
        </w:rPr>
        <w:t xml:space="preserve"> Authority on 8 June 2016 under number 90616.9094.1.0;</w:t>
      </w:r>
    </w:p>
    <w:p w14:paraId="0C36EBFB" w14:textId="77777777" w:rsidR="00534875" w:rsidRPr="007E5FE1" w:rsidRDefault="00534875" w:rsidP="001E7BAE">
      <w:pPr>
        <w:spacing w:before="8"/>
        <w:contextualSpacing/>
        <w:jc w:val="both"/>
        <w:rPr>
          <w:rFonts w:asciiTheme="minorHAnsi" w:hAnsiTheme="minorHAnsi" w:cstheme="minorHAnsi"/>
        </w:rPr>
      </w:pPr>
    </w:p>
    <w:p w14:paraId="3207BB33" w14:textId="77777777" w:rsidR="00534875" w:rsidRPr="007E5FE1" w:rsidRDefault="00534875" w:rsidP="001E7BAE">
      <w:pPr>
        <w:pStyle w:val="Kop2"/>
        <w:ind w:left="801" w:firstLine="0"/>
        <w:contextualSpacing/>
        <w:jc w:val="both"/>
        <w:rPr>
          <w:rFonts w:asciiTheme="minorHAnsi" w:hAnsiTheme="minorHAnsi" w:cstheme="minorHAnsi"/>
          <w:b w:val="0"/>
          <w:bCs w:val="0"/>
          <w:sz w:val="22"/>
          <w:szCs w:val="22"/>
        </w:rPr>
      </w:pPr>
      <w:r w:rsidRPr="007E5FE1">
        <w:rPr>
          <w:rFonts w:asciiTheme="minorHAnsi" w:hAnsiTheme="minorHAnsi" w:cstheme="minorHAnsi"/>
          <w:bCs w:val="0"/>
          <w:noProof/>
          <w:sz w:val="22"/>
          <w:szCs w:val="22"/>
        </w:rPr>
        <w:t>HAVE REACHED THE FOLLOWING AGREEMENT</w:t>
      </w:r>
    </w:p>
    <w:p w14:paraId="6DA56426" w14:textId="77777777" w:rsidR="00534875" w:rsidRPr="007E5FE1" w:rsidRDefault="00534875" w:rsidP="001E7BAE">
      <w:pPr>
        <w:spacing w:before="1"/>
        <w:contextualSpacing/>
        <w:jc w:val="both"/>
        <w:rPr>
          <w:rFonts w:asciiTheme="minorHAnsi" w:hAnsiTheme="minorHAnsi" w:cstheme="minorHAnsi"/>
          <w:b/>
        </w:rPr>
      </w:pPr>
    </w:p>
    <w:p w14:paraId="7CFFF0B9" w14:textId="77777777" w:rsidR="00534875" w:rsidRPr="007E5FE1" w:rsidRDefault="00534875" w:rsidP="001E7BAE">
      <w:pPr>
        <w:pStyle w:val="Lijstalinea"/>
        <w:numPr>
          <w:ilvl w:val="0"/>
          <w:numId w:val="6"/>
        </w:numPr>
        <w:tabs>
          <w:tab w:val="left" w:pos="1510"/>
        </w:tabs>
        <w:contextualSpacing/>
        <w:jc w:val="both"/>
        <w:rPr>
          <w:rFonts w:asciiTheme="minorHAnsi" w:hAnsiTheme="minorHAnsi" w:cstheme="minorHAnsi"/>
        </w:rPr>
      </w:pPr>
      <w:r w:rsidRPr="007E5FE1">
        <w:rPr>
          <w:rFonts w:asciiTheme="minorHAnsi" w:hAnsiTheme="minorHAnsi" w:cstheme="minorHAnsi"/>
          <w:b/>
          <w:noProof/>
        </w:rPr>
        <w:t>THE ASSIGNMENT</w:t>
      </w:r>
    </w:p>
    <w:p w14:paraId="01C2F135" w14:textId="4BEE8E34" w:rsidR="00534875" w:rsidRPr="007E5FE1" w:rsidRDefault="00534875" w:rsidP="001E7BAE">
      <w:pPr>
        <w:pStyle w:val="Lijstalinea"/>
        <w:numPr>
          <w:ilvl w:val="1"/>
          <w:numId w:val="6"/>
        </w:numPr>
        <w:tabs>
          <w:tab w:val="left" w:pos="1510"/>
        </w:tabs>
        <w:spacing w:before="100"/>
        <w:contextualSpacing/>
        <w:jc w:val="both"/>
        <w:rPr>
          <w:rFonts w:asciiTheme="minorHAnsi" w:hAnsiTheme="minorHAnsi" w:cstheme="minorHAnsi"/>
          <w:lang w:val="en-GB"/>
        </w:rPr>
      </w:pPr>
      <w:r w:rsidRPr="007E5FE1">
        <w:rPr>
          <w:rFonts w:asciiTheme="minorHAnsi" w:hAnsiTheme="minorHAnsi" w:cstheme="minorHAnsi"/>
          <w:noProof/>
        </w:rPr>
        <w:t xml:space="preserve">The Contractor undertakes to perform the work described in this Agreement and the associated </w:t>
      </w:r>
      <w:r w:rsidR="004B412F" w:rsidRPr="007E5FE1">
        <w:rPr>
          <w:rFonts w:asciiTheme="minorHAnsi" w:hAnsiTheme="minorHAnsi" w:cstheme="minorHAnsi"/>
          <w:b/>
          <w:noProof/>
        </w:rPr>
        <w:t>Contract Confirmation</w:t>
      </w:r>
      <w:r w:rsidRPr="007E5FE1">
        <w:rPr>
          <w:rFonts w:asciiTheme="minorHAnsi" w:hAnsiTheme="minorHAnsi" w:cstheme="minorHAnsi"/>
          <w:noProof/>
        </w:rPr>
        <w:t xml:space="preserve"> for the duration of the Agreement.</w:t>
      </w:r>
    </w:p>
    <w:p w14:paraId="2EAC2571" w14:textId="77777777" w:rsidR="00534875" w:rsidRPr="007E5FE1" w:rsidRDefault="00534875" w:rsidP="001E7BAE">
      <w:pPr>
        <w:contextualSpacing/>
        <w:jc w:val="both"/>
        <w:rPr>
          <w:rFonts w:asciiTheme="minorHAnsi" w:hAnsiTheme="minorHAnsi" w:cstheme="minorHAnsi"/>
          <w:lang w:val="en-GB"/>
        </w:rPr>
      </w:pPr>
    </w:p>
    <w:p w14:paraId="1D2539D2" w14:textId="77777777" w:rsidR="00534875" w:rsidRPr="007E5FE1" w:rsidRDefault="00534875" w:rsidP="001E7BAE">
      <w:pPr>
        <w:pStyle w:val="Kop2"/>
        <w:numPr>
          <w:ilvl w:val="0"/>
          <w:numId w:val="6"/>
        </w:numPr>
        <w:tabs>
          <w:tab w:val="left" w:pos="1510"/>
        </w:tabs>
        <w:spacing w:before="120"/>
        <w:contextualSpacing/>
        <w:jc w:val="both"/>
        <w:rPr>
          <w:rFonts w:asciiTheme="minorHAnsi" w:hAnsiTheme="minorHAnsi" w:cstheme="minorHAnsi"/>
          <w:bCs w:val="0"/>
          <w:sz w:val="22"/>
          <w:szCs w:val="22"/>
        </w:rPr>
      </w:pPr>
      <w:r w:rsidRPr="007E5FE1">
        <w:rPr>
          <w:rFonts w:asciiTheme="minorHAnsi" w:hAnsiTheme="minorHAnsi" w:cstheme="minorHAnsi"/>
          <w:bCs w:val="0"/>
          <w:noProof/>
          <w:sz w:val="22"/>
          <w:szCs w:val="22"/>
        </w:rPr>
        <w:t>ACCEPTANCE AND GENERAL PROVISIONS RELATING TO THE ASSIGNMENT</w:t>
      </w:r>
    </w:p>
    <w:p w14:paraId="3827E8A2" w14:textId="2FB11A4A" w:rsidR="00534875" w:rsidRPr="007E5FE1" w:rsidRDefault="00534875" w:rsidP="001E7BAE">
      <w:pPr>
        <w:pStyle w:val="Lijstalinea"/>
        <w:numPr>
          <w:ilvl w:val="1"/>
          <w:numId w:val="6"/>
        </w:numPr>
        <w:tabs>
          <w:tab w:val="left" w:pos="1510"/>
        </w:tabs>
        <w:spacing w:before="100"/>
        <w:contextualSpacing/>
        <w:jc w:val="both"/>
        <w:rPr>
          <w:rFonts w:asciiTheme="minorHAnsi" w:hAnsiTheme="minorHAnsi" w:cstheme="minorHAnsi"/>
          <w:lang w:val="en-GB"/>
        </w:rPr>
      </w:pPr>
      <w:r w:rsidRPr="007E5FE1">
        <w:rPr>
          <w:rFonts w:asciiTheme="minorHAnsi" w:hAnsiTheme="minorHAnsi" w:cstheme="minorHAnsi"/>
          <w:noProof/>
          <w:highlight w:val="lightGray"/>
        </w:rPr>
        <w:t xml:space="preserve">The Contractor accepts the assignment specified in the </w:t>
      </w:r>
      <w:r w:rsidR="004B412F" w:rsidRPr="007E5FE1">
        <w:rPr>
          <w:rFonts w:asciiTheme="minorHAnsi" w:hAnsiTheme="minorHAnsi" w:cstheme="minorHAnsi"/>
          <w:noProof/>
          <w:highlight w:val="lightGray"/>
        </w:rPr>
        <w:t>Contract Confirmation</w:t>
      </w:r>
      <w:r w:rsidRPr="007E5FE1">
        <w:rPr>
          <w:rFonts w:asciiTheme="minorHAnsi" w:hAnsiTheme="minorHAnsi" w:cstheme="minorHAnsi"/>
          <w:noProof/>
          <w:highlight w:val="lightGray"/>
        </w:rPr>
        <w:t xml:space="preserve"> pertaining to this Agreement and thereby accepts full responsibility for the correct performance of the agreed work.</w:t>
      </w:r>
    </w:p>
    <w:p w14:paraId="6E14634B" w14:textId="222D63D9" w:rsidR="00534875" w:rsidRPr="007E5FE1" w:rsidRDefault="00534875" w:rsidP="001E7BAE">
      <w:pPr>
        <w:pStyle w:val="Lijstalinea"/>
        <w:numPr>
          <w:ilvl w:val="1"/>
          <w:numId w:val="6"/>
        </w:numPr>
        <w:tabs>
          <w:tab w:val="left" w:pos="1510"/>
        </w:tabs>
        <w:contextualSpacing/>
        <w:jc w:val="both"/>
        <w:rPr>
          <w:rFonts w:asciiTheme="minorHAnsi" w:hAnsiTheme="minorHAnsi" w:cstheme="minorHAnsi"/>
          <w:lang w:val="en-GB"/>
        </w:rPr>
      </w:pPr>
      <w:r w:rsidRPr="007E5FE1">
        <w:rPr>
          <w:rFonts w:asciiTheme="minorHAnsi" w:hAnsiTheme="minorHAnsi" w:cstheme="minorHAnsi"/>
          <w:noProof/>
          <w:highlight w:val="lightGray"/>
        </w:rPr>
        <w:t xml:space="preserve">The Contractor </w:t>
      </w:r>
      <w:r w:rsidR="00885CF2" w:rsidRPr="007E5FE1">
        <w:rPr>
          <w:rFonts w:asciiTheme="minorHAnsi" w:hAnsiTheme="minorHAnsi" w:cstheme="minorHAnsi"/>
          <w:noProof/>
          <w:highlight w:val="lightGray"/>
        </w:rPr>
        <w:t>must</w:t>
      </w:r>
      <w:r w:rsidRPr="007E5FE1">
        <w:rPr>
          <w:rFonts w:asciiTheme="minorHAnsi" w:hAnsiTheme="minorHAnsi" w:cstheme="minorHAnsi"/>
          <w:noProof/>
          <w:highlight w:val="lightGray"/>
        </w:rPr>
        <w:t xml:space="preserve"> abide by generally accepted standards of conduct and propriety and will also comply with any rules and obligations imposed upon Staffing's Client by any body, including government bodies.</w:t>
      </w:r>
      <w:r w:rsidRPr="007E5FE1">
        <w:rPr>
          <w:rFonts w:asciiTheme="minorHAnsi" w:hAnsiTheme="minorHAnsi" w:cstheme="minorHAnsi"/>
          <w:highlight w:val="lightGray"/>
          <w:shd w:val="clear" w:color="auto" w:fill="D2D2D2"/>
          <w:lang w:val="en-GB"/>
        </w:rPr>
        <w:t xml:space="preserve"> </w:t>
      </w:r>
      <w:r w:rsidRPr="007E5FE1">
        <w:rPr>
          <w:rFonts w:asciiTheme="minorHAnsi" w:hAnsiTheme="minorHAnsi" w:cstheme="minorHAnsi"/>
          <w:noProof/>
          <w:highlight w:val="lightGray"/>
        </w:rPr>
        <w:t xml:space="preserve">The Contractor </w:t>
      </w:r>
      <w:r w:rsidR="00885CF2" w:rsidRPr="007E5FE1">
        <w:rPr>
          <w:rFonts w:asciiTheme="minorHAnsi" w:hAnsiTheme="minorHAnsi" w:cstheme="minorHAnsi"/>
          <w:noProof/>
          <w:highlight w:val="lightGray"/>
        </w:rPr>
        <w:t>will</w:t>
      </w:r>
      <w:r w:rsidRPr="007E5FE1">
        <w:rPr>
          <w:rFonts w:asciiTheme="minorHAnsi" w:hAnsiTheme="minorHAnsi" w:cstheme="minorHAnsi"/>
          <w:noProof/>
          <w:highlight w:val="lightGray"/>
        </w:rPr>
        <w:t xml:space="preserve"> allocate his work </w:t>
      </w:r>
      <w:r w:rsidR="00B6373F" w:rsidRPr="007E5FE1">
        <w:rPr>
          <w:rFonts w:asciiTheme="minorHAnsi" w:hAnsiTheme="minorHAnsi" w:cstheme="minorHAnsi"/>
          <w:noProof/>
          <w:highlight w:val="lightGray"/>
        </w:rPr>
        <w:t xml:space="preserve">independently </w:t>
      </w:r>
      <w:r w:rsidRPr="007E5FE1">
        <w:rPr>
          <w:rFonts w:asciiTheme="minorHAnsi" w:hAnsiTheme="minorHAnsi" w:cstheme="minorHAnsi"/>
          <w:noProof/>
          <w:highlight w:val="lightGray"/>
        </w:rPr>
        <w:t>and perform the work stemming from the Assignment independently.</w:t>
      </w:r>
      <w:r w:rsidRPr="007E5FE1">
        <w:rPr>
          <w:rFonts w:asciiTheme="minorHAnsi" w:hAnsiTheme="minorHAnsi" w:cstheme="minorHAnsi"/>
          <w:highlight w:val="lightGray"/>
          <w:shd w:val="clear" w:color="auto" w:fill="D2D2D2"/>
          <w:lang w:val="en-GB"/>
        </w:rPr>
        <w:t xml:space="preserve"> </w:t>
      </w:r>
      <w:r w:rsidRPr="007E5FE1">
        <w:rPr>
          <w:rFonts w:asciiTheme="minorHAnsi" w:hAnsiTheme="minorHAnsi" w:cstheme="minorHAnsi"/>
          <w:noProof/>
          <w:highlight w:val="lightGray"/>
        </w:rPr>
        <w:t xml:space="preserve">He </w:t>
      </w:r>
      <w:r w:rsidR="00885CF2" w:rsidRPr="007E5FE1">
        <w:rPr>
          <w:rFonts w:asciiTheme="minorHAnsi" w:hAnsiTheme="minorHAnsi" w:cstheme="minorHAnsi"/>
          <w:noProof/>
          <w:highlight w:val="lightGray"/>
        </w:rPr>
        <w:t>will</w:t>
      </w:r>
      <w:r w:rsidRPr="007E5FE1">
        <w:rPr>
          <w:rFonts w:asciiTheme="minorHAnsi" w:hAnsiTheme="minorHAnsi" w:cstheme="minorHAnsi"/>
          <w:noProof/>
          <w:highlight w:val="lightGray"/>
        </w:rPr>
        <w:t xml:space="preserve"> perform the agreed work as he sees fit and without supervision or direction from Staffing and/or its Client.</w:t>
      </w:r>
      <w:r w:rsidRPr="007E5FE1">
        <w:rPr>
          <w:rFonts w:asciiTheme="minorHAnsi" w:hAnsiTheme="minorHAnsi" w:cstheme="minorHAnsi"/>
          <w:highlight w:val="lightGray"/>
          <w:lang w:val="en-GB"/>
        </w:rPr>
        <w:t xml:space="preserve"> </w:t>
      </w:r>
      <w:r w:rsidRPr="007E5FE1">
        <w:rPr>
          <w:rFonts w:asciiTheme="minorHAnsi" w:hAnsiTheme="minorHAnsi" w:cstheme="minorHAnsi"/>
          <w:noProof/>
          <w:highlight w:val="lightGray"/>
        </w:rPr>
        <w:t>Staffing and/or its Client may still issue</w:t>
      </w:r>
      <w:r w:rsidR="00885CF2" w:rsidRPr="007E5FE1">
        <w:rPr>
          <w:rFonts w:asciiTheme="minorHAnsi" w:hAnsiTheme="minorHAnsi" w:cstheme="minorHAnsi"/>
          <w:noProof/>
          <w:highlight w:val="lightGray"/>
        </w:rPr>
        <w:t xml:space="preserve"> </w:t>
      </w:r>
      <w:r w:rsidRPr="007E5FE1">
        <w:rPr>
          <w:rFonts w:asciiTheme="minorHAnsi" w:hAnsiTheme="minorHAnsi" w:cstheme="minorHAnsi"/>
          <w:noProof/>
          <w:highlight w:val="lightGray"/>
        </w:rPr>
        <w:t>instructions concerning the intended objective or results of the Assignment, so far as this does not impinge upon the method of performing the Assignment.</w:t>
      </w:r>
      <w:r w:rsidRPr="007E5FE1">
        <w:rPr>
          <w:rFonts w:asciiTheme="minorHAnsi" w:hAnsiTheme="minorHAnsi" w:cstheme="minorHAnsi"/>
          <w:highlight w:val="lightGray"/>
          <w:shd w:val="clear" w:color="auto" w:fill="D2D2D2"/>
          <w:lang w:val="en-GB"/>
        </w:rPr>
        <w:t xml:space="preserve"> </w:t>
      </w:r>
      <w:r w:rsidRPr="007E5FE1">
        <w:rPr>
          <w:rFonts w:asciiTheme="minorHAnsi" w:hAnsiTheme="minorHAnsi" w:cstheme="minorHAnsi"/>
          <w:noProof/>
          <w:highlight w:val="lightGray"/>
        </w:rPr>
        <w:t>As far as this is required for the performance of the Assignment, working alongside others will be harmonised with Staffing and/or its Client so that this runs as smoothly as possible.</w:t>
      </w:r>
      <w:r w:rsidRPr="007E5FE1">
        <w:rPr>
          <w:rFonts w:asciiTheme="minorHAnsi" w:hAnsiTheme="minorHAnsi" w:cstheme="minorHAnsi"/>
          <w:spacing w:val="-5"/>
          <w:highlight w:val="lightGray"/>
          <w:shd w:val="clear" w:color="auto" w:fill="D2D2D2"/>
          <w:lang w:val="en-GB"/>
        </w:rPr>
        <w:t xml:space="preserve"> </w:t>
      </w:r>
      <w:r w:rsidRPr="007E5FE1">
        <w:rPr>
          <w:rFonts w:asciiTheme="minorHAnsi" w:hAnsiTheme="minorHAnsi" w:cstheme="minorHAnsi"/>
          <w:noProof/>
          <w:highlight w:val="lightGray"/>
        </w:rPr>
        <w:t>If this is necessary for the work, the Contractor will comply with the working hours of Staffing and/or its Client.</w:t>
      </w:r>
    </w:p>
    <w:p w14:paraId="1F322949" w14:textId="49624F0E" w:rsidR="00534875" w:rsidRPr="007E5FE1" w:rsidRDefault="00534875" w:rsidP="001E7BAE">
      <w:pPr>
        <w:pStyle w:val="Lijstalinea"/>
        <w:numPr>
          <w:ilvl w:val="1"/>
          <w:numId w:val="6"/>
        </w:numPr>
        <w:tabs>
          <w:tab w:val="left" w:pos="1510"/>
        </w:tabs>
        <w:contextualSpacing/>
        <w:jc w:val="both"/>
        <w:rPr>
          <w:rFonts w:asciiTheme="minorHAnsi" w:hAnsiTheme="minorHAnsi" w:cstheme="minorHAnsi"/>
          <w:lang w:val="en-GB"/>
        </w:rPr>
      </w:pPr>
      <w:r w:rsidRPr="007E5FE1">
        <w:rPr>
          <w:rFonts w:asciiTheme="minorHAnsi" w:hAnsiTheme="minorHAnsi" w:cstheme="minorHAnsi"/>
          <w:noProof/>
          <w:highlight w:val="lightGray"/>
        </w:rPr>
        <w:t xml:space="preserve">Staffing and its Client explicitly confirm their agreement to the Contractor also being allowed to work for other </w:t>
      </w:r>
      <w:r w:rsidR="00885CF2" w:rsidRPr="007E5FE1">
        <w:rPr>
          <w:rFonts w:asciiTheme="minorHAnsi" w:hAnsiTheme="minorHAnsi" w:cstheme="minorHAnsi"/>
          <w:noProof/>
          <w:highlight w:val="lightGray"/>
        </w:rPr>
        <w:t>clients</w:t>
      </w:r>
      <w:r w:rsidRPr="007E5FE1">
        <w:rPr>
          <w:rFonts w:asciiTheme="minorHAnsi" w:hAnsiTheme="minorHAnsi" w:cstheme="minorHAnsi"/>
          <w:noProof/>
          <w:highlight w:val="lightGray"/>
        </w:rPr>
        <w:t>.</w:t>
      </w:r>
    </w:p>
    <w:p w14:paraId="6266A4DE" w14:textId="45423064" w:rsidR="00534875" w:rsidRPr="007E5FE1" w:rsidRDefault="00534875" w:rsidP="001E7BAE">
      <w:pPr>
        <w:pStyle w:val="Lijstalinea"/>
        <w:numPr>
          <w:ilvl w:val="1"/>
          <w:numId w:val="6"/>
        </w:numPr>
        <w:tabs>
          <w:tab w:val="left" w:pos="1510"/>
        </w:tabs>
        <w:spacing w:before="20"/>
        <w:contextualSpacing/>
        <w:jc w:val="both"/>
        <w:rPr>
          <w:rFonts w:asciiTheme="minorHAnsi" w:hAnsiTheme="minorHAnsi" w:cstheme="minorHAnsi"/>
          <w:lang w:val="en-GB"/>
        </w:rPr>
      </w:pPr>
      <w:r w:rsidRPr="007E5FE1">
        <w:rPr>
          <w:rFonts w:asciiTheme="minorHAnsi" w:hAnsiTheme="minorHAnsi" w:cstheme="minorHAnsi"/>
          <w:noProof/>
        </w:rPr>
        <w:t xml:space="preserve">The Contractor </w:t>
      </w:r>
      <w:r w:rsidR="00885CF2" w:rsidRPr="007E5FE1">
        <w:rPr>
          <w:rFonts w:asciiTheme="minorHAnsi" w:hAnsiTheme="minorHAnsi" w:cstheme="minorHAnsi"/>
          <w:noProof/>
        </w:rPr>
        <w:t>must</w:t>
      </w:r>
      <w:r w:rsidRPr="007E5FE1">
        <w:rPr>
          <w:rFonts w:asciiTheme="minorHAnsi" w:hAnsiTheme="minorHAnsi" w:cstheme="minorHAnsi"/>
          <w:noProof/>
        </w:rPr>
        <w:t xml:space="preserve"> ensure, prior to the commencement of the work, that Staffing can verify his identity.</w:t>
      </w:r>
      <w:r w:rsidRPr="007E5FE1">
        <w:rPr>
          <w:rFonts w:asciiTheme="minorHAnsi" w:hAnsiTheme="minorHAnsi" w:cstheme="minorHAnsi"/>
          <w:lang w:val="en-GB"/>
        </w:rPr>
        <w:t xml:space="preserve"> </w:t>
      </w:r>
      <w:r w:rsidRPr="007E5FE1">
        <w:rPr>
          <w:rFonts w:asciiTheme="minorHAnsi" w:hAnsiTheme="minorHAnsi" w:cstheme="minorHAnsi"/>
          <w:noProof/>
        </w:rPr>
        <w:t>Staffing will check the Contractor's educational qualifications by means of examining diplomas and certificates for courses taken.</w:t>
      </w:r>
      <w:r w:rsidRPr="007E5FE1">
        <w:rPr>
          <w:rFonts w:asciiTheme="minorHAnsi" w:hAnsiTheme="minorHAnsi" w:cstheme="minorHAnsi"/>
          <w:lang w:val="en-GB"/>
        </w:rPr>
        <w:t xml:space="preserve"> </w:t>
      </w:r>
      <w:r w:rsidRPr="007E5FE1">
        <w:rPr>
          <w:rFonts w:asciiTheme="minorHAnsi" w:hAnsiTheme="minorHAnsi" w:cstheme="minorHAnsi"/>
          <w:noProof/>
        </w:rPr>
        <w:t>Staffing will also check whether the Contractor has the required permits and that the Contractor complies with the relevant statutory requirements in order to work for Staffing, all in accordance with current legislation.</w:t>
      </w:r>
      <w:r w:rsidRPr="007E5FE1">
        <w:rPr>
          <w:rFonts w:asciiTheme="minorHAnsi" w:hAnsiTheme="minorHAnsi" w:cstheme="minorHAnsi"/>
          <w:spacing w:val="1"/>
          <w:lang w:val="en-GB"/>
        </w:rPr>
        <w:t xml:space="preserve"> </w:t>
      </w:r>
      <w:r w:rsidRPr="007E5FE1">
        <w:rPr>
          <w:rFonts w:asciiTheme="minorHAnsi" w:hAnsiTheme="minorHAnsi" w:cstheme="minorHAnsi"/>
          <w:noProof/>
        </w:rPr>
        <w:t>Staffing is entitled to requisition the documents that should be produced and these must be provided within three (3) working days.</w:t>
      </w:r>
    </w:p>
    <w:p w14:paraId="16CFC034" w14:textId="1085C071" w:rsidR="00534875" w:rsidRPr="007E5FE1" w:rsidRDefault="00534875" w:rsidP="001E7BAE">
      <w:pPr>
        <w:pStyle w:val="Lijstalinea"/>
        <w:numPr>
          <w:ilvl w:val="1"/>
          <w:numId w:val="6"/>
        </w:numPr>
        <w:tabs>
          <w:tab w:val="left" w:pos="1510"/>
        </w:tabs>
        <w:contextualSpacing/>
        <w:jc w:val="both"/>
        <w:rPr>
          <w:rFonts w:asciiTheme="minorHAnsi" w:hAnsiTheme="minorHAnsi" w:cstheme="minorHAnsi"/>
          <w:lang w:val="en-GB"/>
        </w:rPr>
      </w:pPr>
      <w:r w:rsidRPr="007E5FE1">
        <w:rPr>
          <w:rFonts w:asciiTheme="minorHAnsi" w:hAnsiTheme="minorHAnsi" w:cstheme="minorHAnsi"/>
          <w:noProof/>
        </w:rPr>
        <w:t xml:space="preserve">The Contractor </w:t>
      </w:r>
      <w:r w:rsidR="00885CF2" w:rsidRPr="007E5FE1">
        <w:rPr>
          <w:rFonts w:asciiTheme="minorHAnsi" w:hAnsiTheme="minorHAnsi" w:cstheme="minorHAnsi"/>
          <w:noProof/>
        </w:rPr>
        <w:t>must</w:t>
      </w:r>
      <w:r w:rsidRPr="007E5FE1">
        <w:rPr>
          <w:rFonts w:asciiTheme="minorHAnsi" w:hAnsiTheme="minorHAnsi" w:cstheme="minorHAnsi"/>
          <w:noProof/>
        </w:rPr>
        <w:t xml:space="preserve"> arrange for a Certificate of Good Conduct (VOG) to be handed to Staffing before the commencement of the work, and this Certificate may not have been issued by the competent authorities more than six (6) months before the commencement of the work.</w:t>
      </w:r>
      <w:r w:rsidRPr="007E5FE1">
        <w:rPr>
          <w:rFonts w:asciiTheme="minorHAnsi" w:hAnsiTheme="minorHAnsi" w:cstheme="minorHAnsi"/>
          <w:spacing w:val="-3"/>
          <w:lang w:val="en-GB"/>
        </w:rPr>
        <w:t xml:space="preserve"> </w:t>
      </w:r>
      <w:r w:rsidRPr="007E5FE1">
        <w:rPr>
          <w:rFonts w:asciiTheme="minorHAnsi" w:hAnsiTheme="minorHAnsi" w:cstheme="minorHAnsi"/>
          <w:noProof/>
        </w:rPr>
        <w:t>The Contractor is financially responsible for the cost of this Certificate.</w:t>
      </w:r>
    </w:p>
    <w:p w14:paraId="3B0D3F6A" w14:textId="77777777" w:rsidR="00534875" w:rsidRPr="007E5FE1" w:rsidRDefault="00534875" w:rsidP="001E7BAE">
      <w:pPr>
        <w:contextualSpacing/>
        <w:jc w:val="both"/>
        <w:rPr>
          <w:rFonts w:asciiTheme="minorHAnsi" w:hAnsiTheme="minorHAnsi" w:cstheme="minorHAnsi"/>
          <w:lang w:val="en-GB"/>
        </w:rPr>
      </w:pPr>
    </w:p>
    <w:p w14:paraId="0646AC03" w14:textId="77777777" w:rsidR="00534875" w:rsidRPr="007E5FE1" w:rsidRDefault="00534875" w:rsidP="001E7BAE">
      <w:pPr>
        <w:pStyle w:val="Kop2"/>
        <w:numPr>
          <w:ilvl w:val="0"/>
          <w:numId w:val="6"/>
        </w:numPr>
        <w:tabs>
          <w:tab w:val="left" w:pos="1510"/>
        </w:tabs>
        <w:spacing w:before="100"/>
        <w:contextualSpacing/>
        <w:jc w:val="both"/>
        <w:rPr>
          <w:rFonts w:asciiTheme="minorHAnsi" w:hAnsiTheme="minorHAnsi" w:cstheme="minorHAnsi"/>
          <w:bCs w:val="0"/>
          <w:sz w:val="22"/>
          <w:szCs w:val="22"/>
        </w:rPr>
      </w:pPr>
      <w:r w:rsidRPr="007E5FE1">
        <w:rPr>
          <w:rFonts w:asciiTheme="minorHAnsi" w:hAnsiTheme="minorHAnsi" w:cstheme="minorHAnsi"/>
          <w:bCs w:val="0"/>
          <w:noProof/>
          <w:sz w:val="22"/>
          <w:szCs w:val="22"/>
        </w:rPr>
        <w:t>LIABILITY / LOSSES</w:t>
      </w:r>
    </w:p>
    <w:p w14:paraId="6041B525" w14:textId="425C3BBF" w:rsidR="00534875" w:rsidRPr="007E5FE1" w:rsidRDefault="00534875" w:rsidP="001E7BAE">
      <w:pPr>
        <w:pStyle w:val="Lijstalinea"/>
        <w:numPr>
          <w:ilvl w:val="1"/>
          <w:numId w:val="6"/>
        </w:numPr>
        <w:tabs>
          <w:tab w:val="left" w:pos="1510"/>
        </w:tabs>
        <w:spacing w:before="100"/>
        <w:contextualSpacing/>
        <w:jc w:val="both"/>
        <w:rPr>
          <w:rFonts w:asciiTheme="minorHAnsi" w:hAnsiTheme="minorHAnsi" w:cstheme="minorHAnsi"/>
        </w:rPr>
      </w:pPr>
      <w:r w:rsidRPr="007E5FE1">
        <w:rPr>
          <w:rFonts w:asciiTheme="minorHAnsi" w:hAnsiTheme="minorHAnsi" w:cstheme="minorHAnsi"/>
          <w:noProof/>
        </w:rPr>
        <w:t xml:space="preserve">The Contractor is liable for all losses </w:t>
      </w:r>
      <w:r w:rsidR="00885CF2" w:rsidRPr="007E5FE1">
        <w:rPr>
          <w:rFonts w:asciiTheme="minorHAnsi" w:hAnsiTheme="minorHAnsi" w:cstheme="minorHAnsi"/>
          <w:noProof/>
        </w:rPr>
        <w:t>caused</w:t>
      </w:r>
      <w:r w:rsidRPr="007E5FE1">
        <w:rPr>
          <w:rFonts w:asciiTheme="minorHAnsi" w:hAnsiTheme="minorHAnsi" w:cstheme="minorHAnsi"/>
          <w:noProof/>
        </w:rPr>
        <w:t xml:space="preserve"> by himself or by any third parties he may engage to Staffing or to third parties </w:t>
      </w:r>
      <w:r w:rsidR="00B5625B" w:rsidRPr="007E5FE1">
        <w:rPr>
          <w:rFonts w:asciiTheme="minorHAnsi" w:hAnsiTheme="minorHAnsi" w:cstheme="minorHAnsi"/>
          <w:noProof/>
        </w:rPr>
        <w:t>in the context of</w:t>
      </w:r>
      <w:r w:rsidRPr="007E5FE1">
        <w:rPr>
          <w:rFonts w:asciiTheme="minorHAnsi" w:hAnsiTheme="minorHAnsi" w:cstheme="minorHAnsi"/>
          <w:noProof/>
        </w:rPr>
        <w:t xml:space="preserve"> the performance of the work under this Agreement.</w:t>
      </w:r>
      <w:r w:rsidRPr="007E5FE1">
        <w:rPr>
          <w:rFonts w:asciiTheme="minorHAnsi" w:hAnsiTheme="minorHAnsi" w:cstheme="minorHAnsi"/>
        </w:rPr>
        <w:t xml:space="preserve"> </w:t>
      </w:r>
      <w:r w:rsidRPr="007E5FE1">
        <w:rPr>
          <w:rFonts w:asciiTheme="minorHAnsi" w:hAnsiTheme="minorHAnsi" w:cstheme="minorHAnsi"/>
          <w:noProof/>
        </w:rPr>
        <w:t>The Contractor is also liable for all losses sustained by Staffing resulting from the fact that the Contractor has not fulfilled his obligations in connection with the Agreement or has not done so adequately.</w:t>
      </w:r>
    </w:p>
    <w:p w14:paraId="53CF4646" w14:textId="490C7E82" w:rsidR="00534875" w:rsidRPr="007E5FE1" w:rsidRDefault="00534875" w:rsidP="001E7BAE">
      <w:pPr>
        <w:pStyle w:val="Lijstalinea"/>
        <w:numPr>
          <w:ilvl w:val="1"/>
          <w:numId w:val="6"/>
        </w:numPr>
        <w:tabs>
          <w:tab w:val="left" w:pos="1510"/>
        </w:tabs>
        <w:contextualSpacing/>
        <w:jc w:val="both"/>
        <w:rPr>
          <w:rFonts w:asciiTheme="minorHAnsi" w:hAnsiTheme="minorHAnsi" w:cstheme="minorHAnsi"/>
        </w:rPr>
      </w:pPr>
      <w:r w:rsidRPr="007E5FE1">
        <w:rPr>
          <w:rFonts w:asciiTheme="minorHAnsi" w:hAnsiTheme="minorHAnsi" w:cstheme="minorHAnsi"/>
          <w:noProof/>
        </w:rPr>
        <w:t xml:space="preserve">Staffing accepts no liability for and the Contractor </w:t>
      </w:r>
      <w:r w:rsidR="00AC4F89" w:rsidRPr="007E5FE1">
        <w:rPr>
          <w:rFonts w:asciiTheme="minorHAnsi" w:hAnsiTheme="minorHAnsi" w:cstheme="minorHAnsi"/>
          <w:noProof/>
        </w:rPr>
        <w:t>will indemnify</w:t>
      </w:r>
      <w:r w:rsidRPr="007E5FE1">
        <w:rPr>
          <w:rFonts w:asciiTheme="minorHAnsi" w:hAnsiTheme="minorHAnsi" w:cstheme="minorHAnsi"/>
          <w:noProof/>
        </w:rPr>
        <w:t xml:space="preserve"> Staffing in respect of any demand or claim instituted against Staffing in relation to illness, injury and/or death of any third parties that may be engaged by the Contractor and/or losses and/or damage to the property of the </w:t>
      </w:r>
      <w:r w:rsidR="008F07CF" w:rsidRPr="007E5FE1">
        <w:rPr>
          <w:rFonts w:asciiTheme="minorHAnsi" w:hAnsiTheme="minorHAnsi" w:cstheme="minorHAnsi"/>
          <w:noProof/>
        </w:rPr>
        <w:t xml:space="preserve">third </w:t>
      </w:r>
      <w:r w:rsidRPr="007E5FE1">
        <w:rPr>
          <w:rFonts w:asciiTheme="minorHAnsi" w:hAnsiTheme="minorHAnsi" w:cstheme="minorHAnsi"/>
          <w:noProof/>
        </w:rPr>
        <w:t xml:space="preserve">parties engaged by the Contractor or of the Contractor himself, except in situations </w:t>
      </w:r>
      <w:r w:rsidRPr="007E5FE1">
        <w:rPr>
          <w:rFonts w:asciiTheme="minorHAnsi" w:hAnsiTheme="minorHAnsi" w:cstheme="minorHAnsi"/>
          <w:noProof/>
        </w:rPr>
        <w:lastRenderedPageBreak/>
        <w:t>where the demand or claim results from actions by Staffing itself.</w:t>
      </w:r>
    </w:p>
    <w:p w14:paraId="51C7D29B" w14:textId="77777777" w:rsidR="00534875" w:rsidRPr="007E5FE1" w:rsidRDefault="00534875" w:rsidP="001E7BAE">
      <w:pPr>
        <w:pStyle w:val="Lijstalinea"/>
        <w:numPr>
          <w:ilvl w:val="1"/>
          <w:numId w:val="6"/>
        </w:numPr>
        <w:tabs>
          <w:tab w:val="left" w:pos="1510"/>
        </w:tabs>
        <w:contextualSpacing/>
        <w:jc w:val="both"/>
        <w:rPr>
          <w:rFonts w:asciiTheme="minorHAnsi" w:hAnsiTheme="minorHAnsi" w:cstheme="minorHAnsi"/>
          <w:lang w:val="en-GB"/>
        </w:rPr>
      </w:pPr>
      <w:r w:rsidRPr="007E5FE1">
        <w:rPr>
          <w:rFonts w:asciiTheme="minorHAnsi" w:hAnsiTheme="minorHAnsi" w:cstheme="minorHAnsi"/>
          <w:noProof/>
          <w:lang w:val="en-GB"/>
        </w:rPr>
        <w:t>Staffing must compensate the Contractor for all losses not attributable to the Contractor and sustained by him in the context of performing the assignment, due to the manifestation of any specific hazard associated with the assignment that is beyond the risks normally entailed in the performance of the Contractor's profession.</w:t>
      </w:r>
    </w:p>
    <w:p w14:paraId="79E762B7" w14:textId="4C9D9FF9" w:rsidR="00534875" w:rsidRPr="007E5FE1" w:rsidRDefault="00534875" w:rsidP="001E7BAE">
      <w:pPr>
        <w:pStyle w:val="Lijstalinea"/>
        <w:numPr>
          <w:ilvl w:val="1"/>
          <w:numId w:val="6"/>
        </w:numPr>
        <w:tabs>
          <w:tab w:val="left" w:pos="1510"/>
        </w:tabs>
        <w:contextualSpacing/>
        <w:jc w:val="both"/>
        <w:rPr>
          <w:rFonts w:asciiTheme="minorHAnsi" w:hAnsiTheme="minorHAnsi" w:cstheme="minorHAnsi"/>
          <w:lang w:val="en-GB"/>
        </w:rPr>
      </w:pPr>
      <w:r w:rsidRPr="007E5FE1">
        <w:rPr>
          <w:rFonts w:asciiTheme="minorHAnsi" w:hAnsiTheme="minorHAnsi" w:cstheme="minorHAnsi"/>
          <w:noProof/>
          <w:lang w:val="en-GB"/>
        </w:rPr>
        <w:t xml:space="preserve">The Contractor indemnifies Staffing and Staffing's Client in respect of all claims by third parties associated with and/or arising from the performance by the Contractor, or any substitute for the Contractor, of the work </w:t>
      </w:r>
      <w:r w:rsidR="00AC4F89" w:rsidRPr="007E5FE1">
        <w:rPr>
          <w:rFonts w:asciiTheme="minorHAnsi" w:hAnsiTheme="minorHAnsi" w:cstheme="minorHAnsi"/>
          <w:noProof/>
          <w:lang w:val="en-GB"/>
        </w:rPr>
        <w:t>under</w:t>
      </w:r>
      <w:r w:rsidRPr="007E5FE1">
        <w:rPr>
          <w:rFonts w:asciiTheme="minorHAnsi" w:hAnsiTheme="minorHAnsi" w:cstheme="minorHAnsi"/>
          <w:noProof/>
          <w:lang w:val="en-GB"/>
        </w:rPr>
        <w:t xml:space="preserve"> this Agreement.</w:t>
      </w:r>
    </w:p>
    <w:p w14:paraId="3CC30197" w14:textId="77777777" w:rsidR="00534875" w:rsidRPr="007E5FE1" w:rsidRDefault="00534875" w:rsidP="001E7BAE">
      <w:pPr>
        <w:pStyle w:val="Lijstalinea"/>
        <w:numPr>
          <w:ilvl w:val="1"/>
          <w:numId w:val="6"/>
        </w:numPr>
        <w:tabs>
          <w:tab w:val="left" w:pos="1510"/>
        </w:tabs>
        <w:spacing w:before="20"/>
        <w:contextualSpacing/>
        <w:jc w:val="both"/>
        <w:rPr>
          <w:rFonts w:asciiTheme="minorHAnsi" w:hAnsiTheme="minorHAnsi" w:cstheme="minorHAnsi"/>
          <w:lang w:val="en-GB"/>
        </w:rPr>
      </w:pPr>
      <w:r w:rsidRPr="007E5FE1">
        <w:rPr>
          <w:rFonts w:asciiTheme="minorHAnsi" w:hAnsiTheme="minorHAnsi" w:cstheme="minorHAnsi"/>
          <w:noProof/>
          <w:lang w:val="en-GB"/>
        </w:rPr>
        <w:t>For the allocation of liability between Staffing and the Contractor, the standards of reasonableness and fairness must be observed, along with the normal limitations of liability in the sector.</w:t>
      </w:r>
    </w:p>
    <w:p w14:paraId="2020C21E" w14:textId="77777777" w:rsidR="00534875" w:rsidRPr="007E5FE1" w:rsidRDefault="00534875" w:rsidP="001E7BAE">
      <w:pPr>
        <w:contextualSpacing/>
        <w:jc w:val="both"/>
        <w:rPr>
          <w:rFonts w:asciiTheme="minorHAnsi" w:hAnsiTheme="minorHAnsi" w:cstheme="minorHAnsi"/>
          <w:lang w:val="en-GB"/>
        </w:rPr>
      </w:pPr>
    </w:p>
    <w:p w14:paraId="23C3BE95" w14:textId="374A3187" w:rsidR="00534875" w:rsidRPr="007E5FE1" w:rsidRDefault="00534875" w:rsidP="001E7BAE">
      <w:pPr>
        <w:pStyle w:val="Kop2"/>
        <w:numPr>
          <w:ilvl w:val="0"/>
          <w:numId w:val="6"/>
        </w:numPr>
        <w:tabs>
          <w:tab w:val="left" w:pos="1510"/>
        </w:tabs>
        <w:spacing w:before="120"/>
        <w:contextualSpacing/>
        <w:jc w:val="both"/>
        <w:rPr>
          <w:rFonts w:asciiTheme="minorHAnsi" w:hAnsiTheme="minorHAnsi" w:cstheme="minorHAnsi"/>
          <w:bCs w:val="0"/>
          <w:sz w:val="22"/>
          <w:szCs w:val="22"/>
        </w:rPr>
      </w:pPr>
      <w:r w:rsidRPr="007E5FE1">
        <w:rPr>
          <w:rFonts w:asciiTheme="minorHAnsi" w:hAnsiTheme="minorHAnsi" w:cstheme="minorHAnsi"/>
          <w:bCs w:val="0"/>
          <w:noProof/>
          <w:sz w:val="22"/>
          <w:szCs w:val="22"/>
        </w:rPr>
        <w:t xml:space="preserve">PREVENTION OF </w:t>
      </w:r>
      <w:r w:rsidR="00D60714" w:rsidRPr="007E5FE1">
        <w:rPr>
          <w:rFonts w:asciiTheme="minorHAnsi" w:hAnsiTheme="minorHAnsi" w:cstheme="minorHAnsi"/>
          <w:bCs w:val="0"/>
          <w:noProof/>
          <w:sz w:val="22"/>
          <w:szCs w:val="22"/>
        </w:rPr>
        <w:t xml:space="preserve">A </w:t>
      </w:r>
      <w:r w:rsidRPr="007E5FE1">
        <w:rPr>
          <w:rFonts w:asciiTheme="minorHAnsi" w:hAnsiTheme="minorHAnsi" w:cstheme="minorHAnsi"/>
          <w:bCs w:val="0"/>
          <w:noProof/>
          <w:sz w:val="22"/>
          <w:szCs w:val="22"/>
        </w:rPr>
        <w:t xml:space="preserve">NOTIONAL </w:t>
      </w:r>
      <w:r w:rsidR="00D60714" w:rsidRPr="007E5FE1">
        <w:rPr>
          <w:rFonts w:asciiTheme="minorHAnsi" w:hAnsiTheme="minorHAnsi" w:cstheme="minorHAnsi"/>
          <w:bCs w:val="0"/>
          <w:noProof/>
          <w:sz w:val="22"/>
          <w:szCs w:val="22"/>
        </w:rPr>
        <w:t xml:space="preserve">EMPLOYMENT RELATIONSHIP CONTRACTED BY </w:t>
      </w:r>
      <w:r w:rsidRPr="007E5FE1">
        <w:rPr>
          <w:rFonts w:asciiTheme="minorHAnsi" w:hAnsiTheme="minorHAnsi" w:cstheme="minorHAnsi"/>
          <w:bCs w:val="0"/>
          <w:noProof/>
          <w:sz w:val="22"/>
          <w:szCs w:val="22"/>
        </w:rPr>
        <w:t>BROKERAGE</w:t>
      </w:r>
    </w:p>
    <w:p w14:paraId="2773311F" w14:textId="633FA27E" w:rsidR="00534875" w:rsidRPr="007E5FE1" w:rsidRDefault="00534875" w:rsidP="001E7BAE">
      <w:pPr>
        <w:pStyle w:val="Lijstalinea"/>
        <w:numPr>
          <w:ilvl w:val="1"/>
          <w:numId w:val="6"/>
        </w:numPr>
        <w:tabs>
          <w:tab w:val="left" w:pos="1510"/>
        </w:tabs>
        <w:spacing w:before="120"/>
        <w:ind w:left="1508" w:hanging="709"/>
        <w:contextualSpacing/>
        <w:jc w:val="both"/>
        <w:rPr>
          <w:rFonts w:asciiTheme="minorHAnsi" w:hAnsiTheme="minorHAnsi" w:cstheme="minorHAnsi"/>
        </w:rPr>
      </w:pPr>
      <w:r w:rsidRPr="007E5FE1">
        <w:rPr>
          <w:rFonts w:asciiTheme="minorHAnsi" w:hAnsiTheme="minorHAnsi" w:cstheme="minorHAnsi"/>
          <w:noProof/>
          <w:highlight w:val="lightGray"/>
        </w:rPr>
        <w:t xml:space="preserve">Staffing and the Contractor wish to avoid the application of </w:t>
      </w:r>
      <w:r w:rsidR="00D60714" w:rsidRPr="007E5FE1">
        <w:rPr>
          <w:rFonts w:asciiTheme="minorHAnsi" w:hAnsiTheme="minorHAnsi" w:cstheme="minorHAnsi"/>
          <w:noProof/>
          <w:highlight w:val="lightGray"/>
        </w:rPr>
        <w:t>a</w:t>
      </w:r>
      <w:r w:rsidRPr="007E5FE1">
        <w:rPr>
          <w:rFonts w:asciiTheme="minorHAnsi" w:hAnsiTheme="minorHAnsi" w:cstheme="minorHAnsi"/>
          <w:noProof/>
          <w:highlight w:val="lightGray"/>
        </w:rPr>
        <w:t xml:space="preserve"> notional </w:t>
      </w:r>
      <w:r w:rsidR="00D60714" w:rsidRPr="007E5FE1">
        <w:rPr>
          <w:rFonts w:asciiTheme="minorHAnsi" w:hAnsiTheme="minorHAnsi" w:cstheme="minorHAnsi"/>
          <w:noProof/>
          <w:highlight w:val="lightGray"/>
        </w:rPr>
        <w:t>employment relationship contracted by</w:t>
      </w:r>
      <w:r w:rsidRPr="007E5FE1">
        <w:rPr>
          <w:rFonts w:asciiTheme="minorHAnsi" w:hAnsiTheme="minorHAnsi" w:cstheme="minorHAnsi"/>
          <w:noProof/>
          <w:highlight w:val="lightGray"/>
        </w:rPr>
        <w:t xml:space="preserve"> brokerage.</w:t>
      </w:r>
      <w:r w:rsidRPr="007E5FE1">
        <w:rPr>
          <w:rFonts w:asciiTheme="minorHAnsi" w:hAnsiTheme="minorHAnsi" w:cstheme="minorHAnsi"/>
          <w:spacing w:val="-3"/>
          <w:highlight w:val="lightGray"/>
          <w:shd w:val="clear" w:color="auto" w:fill="D2D2D2"/>
        </w:rPr>
        <w:t xml:space="preserve"> </w:t>
      </w:r>
      <w:r w:rsidRPr="007E5FE1">
        <w:rPr>
          <w:rFonts w:asciiTheme="minorHAnsi" w:hAnsiTheme="minorHAnsi" w:cstheme="minorHAnsi"/>
          <w:noProof/>
          <w:highlight w:val="lightGray"/>
        </w:rPr>
        <w:t>It is important for this that the Contractor performs the work in the exercise of a business or the independent exercise of a profession.</w:t>
      </w:r>
      <w:r w:rsidRPr="007E5FE1">
        <w:rPr>
          <w:rFonts w:asciiTheme="minorHAnsi" w:hAnsiTheme="minorHAnsi" w:cstheme="minorHAnsi"/>
          <w:highlight w:val="lightGray"/>
          <w:shd w:val="clear" w:color="auto" w:fill="D2D2D2"/>
        </w:rPr>
        <w:t xml:space="preserve"> </w:t>
      </w:r>
      <w:r w:rsidRPr="007E5FE1">
        <w:rPr>
          <w:rFonts w:asciiTheme="minorHAnsi" w:hAnsiTheme="minorHAnsi" w:cstheme="minorHAnsi"/>
          <w:noProof/>
          <w:highlight w:val="lightGray"/>
        </w:rPr>
        <w:t>Staffing may reasonably assume that this is the case (presumption of proof) if, in supplement to this Agreement, Staffing:</w:t>
      </w:r>
    </w:p>
    <w:p w14:paraId="093047AF" w14:textId="77777777" w:rsidR="00534875" w:rsidRPr="007E5FE1" w:rsidRDefault="00534875" w:rsidP="001E7BAE">
      <w:pPr>
        <w:pStyle w:val="Lijstalinea"/>
        <w:numPr>
          <w:ilvl w:val="2"/>
          <w:numId w:val="6"/>
        </w:numPr>
        <w:tabs>
          <w:tab w:val="left" w:pos="1934"/>
        </w:tabs>
        <w:spacing w:before="120"/>
        <w:contextualSpacing/>
        <w:jc w:val="both"/>
        <w:rPr>
          <w:rFonts w:asciiTheme="minorHAnsi" w:hAnsiTheme="minorHAnsi" w:cstheme="minorHAnsi"/>
        </w:rPr>
      </w:pPr>
      <w:r w:rsidRPr="007E5FE1">
        <w:rPr>
          <w:rFonts w:asciiTheme="minorHAnsi" w:hAnsiTheme="minorHAnsi" w:cstheme="minorHAnsi"/>
          <w:noProof/>
          <w:shd w:val="clear" w:color="auto" w:fill="D2D2D2"/>
        </w:rPr>
        <w:t>confirms:</w:t>
      </w:r>
    </w:p>
    <w:p w14:paraId="1C3ABAC0" w14:textId="77777777" w:rsidR="00534875" w:rsidRPr="007E5FE1" w:rsidRDefault="00534875" w:rsidP="001E7BAE">
      <w:pPr>
        <w:pStyle w:val="Lijstalinea"/>
        <w:numPr>
          <w:ilvl w:val="0"/>
          <w:numId w:val="5"/>
        </w:numPr>
        <w:tabs>
          <w:tab w:val="left" w:pos="1934"/>
        </w:tabs>
        <w:spacing w:before="120"/>
        <w:contextualSpacing/>
        <w:jc w:val="both"/>
        <w:rPr>
          <w:rFonts w:asciiTheme="minorHAnsi" w:hAnsiTheme="minorHAnsi" w:cstheme="minorHAnsi"/>
          <w:lang w:val="en-GB"/>
        </w:rPr>
      </w:pPr>
      <w:r w:rsidRPr="007E5FE1">
        <w:rPr>
          <w:rFonts w:asciiTheme="minorHAnsi" w:hAnsiTheme="minorHAnsi" w:cstheme="minorHAnsi"/>
          <w:noProof/>
          <w:shd w:val="clear" w:color="auto" w:fill="D2D2D2"/>
          <w:lang w:val="en-GB"/>
        </w:rPr>
        <w:t>the registration of the Contractor with the Chamber of Commerce;</w:t>
      </w:r>
    </w:p>
    <w:p w14:paraId="141B17BE" w14:textId="77777777" w:rsidR="00534875" w:rsidRPr="007E5FE1" w:rsidRDefault="00534875" w:rsidP="001E7BAE">
      <w:pPr>
        <w:pStyle w:val="Lijstalinea"/>
        <w:numPr>
          <w:ilvl w:val="0"/>
          <w:numId w:val="5"/>
        </w:numPr>
        <w:tabs>
          <w:tab w:val="left" w:pos="1934"/>
        </w:tabs>
        <w:spacing w:before="120"/>
        <w:contextualSpacing/>
        <w:jc w:val="both"/>
        <w:rPr>
          <w:rFonts w:asciiTheme="minorHAnsi" w:hAnsiTheme="minorHAnsi" w:cstheme="minorHAnsi"/>
          <w:lang w:val="nl-NL"/>
        </w:rPr>
      </w:pPr>
      <w:r w:rsidRPr="007E5FE1">
        <w:rPr>
          <w:rFonts w:asciiTheme="minorHAnsi" w:hAnsiTheme="minorHAnsi" w:cstheme="minorHAnsi"/>
          <w:noProof/>
          <w:shd w:val="clear" w:color="auto" w:fill="D2D2D2"/>
          <w:lang w:val="nl-NL"/>
        </w:rPr>
        <w:t>the Contractor's VAT number; and</w:t>
      </w:r>
    </w:p>
    <w:p w14:paraId="6E6A8C24" w14:textId="77777777" w:rsidR="00534875" w:rsidRPr="007E5FE1" w:rsidRDefault="00534875" w:rsidP="001E7BAE">
      <w:pPr>
        <w:pStyle w:val="Lijstalinea"/>
        <w:tabs>
          <w:tab w:val="left" w:pos="1934"/>
        </w:tabs>
        <w:spacing w:before="120"/>
        <w:ind w:left="1574"/>
        <w:contextualSpacing/>
        <w:jc w:val="both"/>
        <w:rPr>
          <w:rFonts w:asciiTheme="minorHAnsi" w:hAnsiTheme="minorHAnsi" w:cstheme="minorHAnsi"/>
          <w:lang w:val="en-GB"/>
        </w:rPr>
      </w:pPr>
      <w:r w:rsidRPr="007E5FE1">
        <w:rPr>
          <w:rFonts w:asciiTheme="minorHAnsi" w:hAnsiTheme="minorHAnsi" w:cstheme="minorHAnsi"/>
          <w:noProof/>
          <w:lang w:val="en-GB"/>
        </w:rPr>
        <w:t>b)</w:t>
      </w:r>
      <w:r w:rsidRPr="007E5FE1">
        <w:rPr>
          <w:rFonts w:asciiTheme="minorHAnsi" w:hAnsiTheme="minorHAnsi" w:cstheme="minorHAnsi"/>
          <w:lang w:val="en-GB"/>
        </w:rPr>
        <w:tab/>
      </w:r>
      <w:r w:rsidRPr="007E5FE1">
        <w:rPr>
          <w:rFonts w:asciiTheme="minorHAnsi" w:hAnsiTheme="minorHAnsi" w:cstheme="minorHAnsi"/>
          <w:noProof/>
          <w:highlight w:val="lightGray"/>
          <w:lang w:val="en-GB"/>
        </w:rPr>
        <w:t>has in any event made arrangements concerning:</w:t>
      </w:r>
    </w:p>
    <w:p w14:paraId="088F4328" w14:textId="77777777" w:rsidR="00534875" w:rsidRPr="007E5FE1" w:rsidRDefault="00534875" w:rsidP="001E7BAE">
      <w:pPr>
        <w:pStyle w:val="Lijstalinea"/>
        <w:numPr>
          <w:ilvl w:val="0"/>
          <w:numId w:val="5"/>
        </w:numPr>
        <w:tabs>
          <w:tab w:val="left" w:pos="1934"/>
        </w:tabs>
        <w:spacing w:before="120"/>
        <w:ind w:left="1933" w:hanging="357"/>
        <w:contextualSpacing/>
        <w:jc w:val="both"/>
        <w:rPr>
          <w:rFonts w:asciiTheme="minorHAnsi" w:hAnsiTheme="minorHAnsi" w:cstheme="minorHAnsi"/>
          <w:highlight w:val="lightGray"/>
          <w:lang w:val="en-GB"/>
        </w:rPr>
      </w:pPr>
      <w:r w:rsidRPr="007E5FE1">
        <w:rPr>
          <w:rFonts w:asciiTheme="minorHAnsi" w:hAnsiTheme="minorHAnsi" w:cstheme="minorHAnsi"/>
          <w:noProof/>
          <w:highlight w:val="lightGray"/>
          <w:shd w:val="clear" w:color="auto" w:fill="D2D2D2"/>
          <w:lang w:val="en-GB"/>
        </w:rPr>
        <w:t>the Contractor's liability towards Staffing and Staffing's Client (clauses 3 and 9);</w:t>
      </w:r>
    </w:p>
    <w:p w14:paraId="7B101597" w14:textId="71F33D01" w:rsidR="00534875" w:rsidRPr="007E5FE1" w:rsidRDefault="00534875" w:rsidP="001E7BAE">
      <w:pPr>
        <w:pStyle w:val="Lijstalinea"/>
        <w:numPr>
          <w:ilvl w:val="0"/>
          <w:numId w:val="5"/>
        </w:numPr>
        <w:tabs>
          <w:tab w:val="left" w:pos="1934"/>
        </w:tabs>
        <w:spacing w:before="120"/>
        <w:ind w:left="1933" w:hanging="357"/>
        <w:contextualSpacing/>
        <w:jc w:val="both"/>
        <w:rPr>
          <w:rFonts w:asciiTheme="minorHAnsi" w:hAnsiTheme="minorHAnsi" w:cstheme="minorHAnsi"/>
          <w:lang w:val="en-GB"/>
        </w:rPr>
      </w:pPr>
      <w:r w:rsidRPr="007E5FE1">
        <w:rPr>
          <w:rFonts w:asciiTheme="minorHAnsi" w:hAnsiTheme="minorHAnsi" w:cstheme="minorHAnsi"/>
          <w:noProof/>
          <w:highlight w:val="lightGray"/>
          <w:lang w:val="en-GB"/>
        </w:rPr>
        <w:t xml:space="preserve">a non-compete and/or </w:t>
      </w:r>
      <w:r w:rsidR="00D60714" w:rsidRPr="007E5FE1">
        <w:rPr>
          <w:rFonts w:asciiTheme="minorHAnsi" w:hAnsiTheme="minorHAnsi" w:cstheme="minorHAnsi"/>
          <w:noProof/>
          <w:highlight w:val="lightGray"/>
          <w:lang w:val="en-GB"/>
        </w:rPr>
        <w:t>non-solicitation clause</w:t>
      </w:r>
      <w:r w:rsidRPr="007E5FE1">
        <w:rPr>
          <w:rFonts w:asciiTheme="minorHAnsi" w:hAnsiTheme="minorHAnsi" w:cstheme="minorHAnsi"/>
          <w:noProof/>
          <w:highlight w:val="lightGray"/>
          <w:lang w:val="en-GB"/>
        </w:rPr>
        <w:t xml:space="preserve"> that does not unreasonably restrict the Contractor when acquiring or performing </w:t>
      </w:r>
      <w:r w:rsidR="00D60714" w:rsidRPr="007E5FE1">
        <w:rPr>
          <w:rFonts w:asciiTheme="minorHAnsi" w:hAnsiTheme="minorHAnsi" w:cstheme="minorHAnsi"/>
          <w:noProof/>
          <w:highlight w:val="lightGray"/>
          <w:lang w:val="en-GB"/>
        </w:rPr>
        <w:t>assignments</w:t>
      </w:r>
      <w:r w:rsidRPr="007E5FE1">
        <w:rPr>
          <w:rFonts w:asciiTheme="minorHAnsi" w:hAnsiTheme="minorHAnsi" w:cstheme="minorHAnsi"/>
          <w:noProof/>
          <w:highlight w:val="lightGray"/>
          <w:lang w:val="en-GB"/>
        </w:rPr>
        <w:t xml:space="preserve"> for other customers (clause</w:t>
      </w:r>
      <w:r w:rsidRPr="007E5FE1">
        <w:rPr>
          <w:rFonts w:asciiTheme="minorHAnsi" w:hAnsiTheme="minorHAnsi" w:cstheme="minorHAnsi"/>
          <w:noProof/>
          <w:spacing w:val="-6"/>
          <w:highlight w:val="lightGray"/>
          <w:shd w:val="clear" w:color="auto" w:fill="D2D2D2"/>
          <w:lang w:val="en-GB"/>
        </w:rPr>
        <w:t xml:space="preserve"> </w:t>
      </w:r>
      <w:r w:rsidRPr="007E5FE1">
        <w:rPr>
          <w:rFonts w:asciiTheme="minorHAnsi" w:hAnsiTheme="minorHAnsi" w:cstheme="minorHAnsi"/>
          <w:noProof/>
          <w:highlight w:val="lightGray"/>
          <w:shd w:val="clear" w:color="auto" w:fill="D2D2D2"/>
          <w:lang w:val="en-GB"/>
        </w:rPr>
        <w:t>2.3);</w:t>
      </w:r>
    </w:p>
    <w:p w14:paraId="33194DAC" w14:textId="77777777" w:rsidR="00534875" w:rsidRPr="007E5FE1" w:rsidRDefault="00534875" w:rsidP="001E7BAE">
      <w:pPr>
        <w:pStyle w:val="Lijstalinea"/>
        <w:numPr>
          <w:ilvl w:val="0"/>
          <w:numId w:val="5"/>
        </w:numPr>
        <w:tabs>
          <w:tab w:val="left" w:pos="1934"/>
        </w:tabs>
        <w:spacing w:before="120"/>
        <w:contextualSpacing/>
        <w:jc w:val="both"/>
        <w:rPr>
          <w:rFonts w:asciiTheme="minorHAnsi" w:hAnsiTheme="minorHAnsi" w:cstheme="minorHAnsi"/>
          <w:lang w:val="en-GB"/>
        </w:rPr>
      </w:pPr>
      <w:r w:rsidRPr="007E5FE1">
        <w:rPr>
          <w:rFonts w:asciiTheme="minorHAnsi" w:hAnsiTheme="minorHAnsi" w:cstheme="minorHAnsi"/>
          <w:noProof/>
          <w:highlight w:val="lightGray"/>
          <w:shd w:val="clear" w:color="auto" w:fill="D2D2D2"/>
          <w:lang w:val="en-GB"/>
        </w:rPr>
        <w:t>Staffing's risk of non-payment by the Client.</w:t>
      </w:r>
      <w:r w:rsidRPr="007E5FE1">
        <w:rPr>
          <w:rFonts w:asciiTheme="minorHAnsi" w:hAnsiTheme="minorHAnsi" w:cstheme="minorHAnsi"/>
          <w:highlight w:val="lightGray"/>
          <w:shd w:val="clear" w:color="auto" w:fill="D2D2D2"/>
          <w:lang w:val="en-GB"/>
        </w:rPr>
        <w:t xml:space="preserve"> </w:t>
      </w:r>
      <w:r w:rsidRPr="007E5FE1">
        <w:rPr>
          <w:rFonts w:asciiTheme="minorHAnsi" w:hAnsiTheme="minorHAnsi" w:cstheme="minorHAnsi"/>
          <w:noProof/>
          <w:highlight w:val="lightGray"/>
          <w:lang w:val="en-GB"/>
        </w:rPr>
        <w:t>These provisions are included in this Agreement (clause</w:t>
      </w:r>
      <w:r w:rsidRPr="007E5FE1">
        <w:rPr>
          <w:rFonts w:asciiTheme="minorHAnsi" w:hAnsiTheme="minorHAnsi" w:cstheme="minorHAnsi"/>
          <w:noProof/>
          <w:spacing w:val="2"/>
          <w:highlight w:val="lightGray"/>
          <w:shd w:val="clear" w:color="auto" w:fill="D2D2D2"/>
          <w:lang w:val="en-GB"/>
        </w:rPr>
        <w:t xml:space="preserve"> </w:t>
      </w:r>
      <w:r w:rsidRPr="007E5FE1">
        <w:rPr>
          <w:rFonts w:asciiTheme="minorHAnsi" w:hAnsiTheme="minorHAnsi" w:cstheme="minorHAnsi"/>
          <w:noProof/>
          <w:highlight w:val="lightGray"/>
          <w:shd w:val="clear" w:color="auto" w:fill="D2D2D2"/>
          <w:lang w:val="en-GB"/>
        </w:rPr>
        <w:t>7).</w:t>
      </w:r>
    </w:p>
    <w:p w14:paraId="6CC59739" w14:textId="77777777" w:rsidR="00534875" w:rsidRPr="007E5FE1" w:rsidRDefault="00534875" w:rsidP="001E7BAE">
      <w:pPr>
        <w:pStyle w:val="Lijstalinea"/>
        <w:numPr>
          <w:ilvl w:val="1"/>
          <w:numId w:val="6"/>
        </w:numPr>
        <w:tabs>
          <w:tab w:val="left" w:pos="1510"/>
        </w:tabs>
        <w:contextualSpacing/>
        <w:jc w:val="both"/>
        <w:rPr>
          <w:rFonts w:asciiTheme="minorHAnsi" w:hAnsiTheme="minorHAnsi" w:cstheme="minorHAnsi"/>
          <w:lang w:val="en-GB"/>
        </w:rPr>
      </w:pPr>
      <w:r w:rsidRPr="007E5FE1">
        <w:rPr>
          <w:rFonts w:asciiTheme="minorHAnsi" w:hAnsiTheme="minorHAnsi" w:cstheme="minorHAnsi"/>
          <w:noProof/>
          <w:highlight w:val="lightGray"/>
          <w:lang w:val="en-GB"/>
        </w:rPr>
        <w:t>The presumption of proof in paragraph 1 of this clause does not apply if the Contractor primarily works for Staffing on the basis of (successive) assignments of (collectively) longer duration than is normal, having regard to the nature of the work.</w:t>
      </w:r>
    </w:p>
    <w:p w14:paraId="73475A71" w14:textId="77777777" w:rsidR="00534875" w:rsidRPr="007E5FE1" w:rsidRDefault="00534875" w:rsidP="001E7BAE">
      <w:pPr>
        <w:contextualSpacing/>
        <w:jc w:val="both"/>
        <w:rPr>
          <w:rFonts w:asciiTheme="minorHAnsi" w:hAnsiTheme="minorHAnsi" w:cstheme="minorHAnsi"/>
          <w:lang w:val="en-GB"/>
        </w:rPr>
      </w:pPr>
    </w:p>
    <w:p w14:paraId="1365A142" w14:textId="77777777" w:rsidR="00534875" w:rsidRPr="007E5FE1" w:rsidRDefault="00534875" w:rsidP="001E7BAE">
      <w:pPr>
        <w:pStyle w:val="Kop2"/>
        <w:numPr>
          <w:ilvl w:val="0"/>
          <w:numId w:val="6"/>
        </w:numPr>
        <w:tabs>
          <w:tab w:val="left" w:pos="1510"/>
        </w:tabs>
        <w:spacing w:before="100"/>
        <w:contextualSpacing/>
        <w:jc w:val="both"/>
        <w:rPr>
          <w:rFonts w:asciiTheme="minorHAnsi" w:hAnsiTheme="minorHAnsi" w:cstheme="minorHAnsi"/>
          <w:bCs w:val="0"/>
          <w:sz w:val="22"/>
          <w:szCs w:val="22"/>
        </w:rPr>
      </w:pPr>
      <w:bookmarkStart w:id="0" w:name="_Hlk37755569"/>
      <w:r w:rsidRPr="007E5FE1">
        <w:rPr>
          <w:rFonts w:asciiTheme="minorHAnsi" w:hAnsiTheme="minorHAnsi" w:cstheme="minorHAnsi"/>
          <w:bCs w:val="0"/>
          <w:noProof/>
          <w:sz w:val="22"/>
          <w:szCs w:val="22"/>
        </w:rPr>
        <w:t>TERMINATION</w:t>
      </w:r>
    </w:p>
    <w:p w14:paraId="3CE80C5C" w14:textId="1ACFBB4A" w:rsidR="00534875" w:rsidRPr="007E5FE1" w:rsidRDefault="00534875" w:rsidP="001E7BAE">
      <w:pPr>
        <w:pStyle w:val="Lijstalinea"/>
        <w:numPr>
          <w:ilvl w:val="1"/>
          <w:numId w:val="6"/>
        </w:numPr>
        <w:tabs>
          <w:tab w:val="left" w:pos="1510"/>
        </w:tabs>
        <w:spacing w:before="100"/>
        <w:contextualSpacing/>
        <w:jc w:val="both"/>
        <w:rPr>
          <w:rFonts w:asciiTheme="minorHAnsi" w:hAnsiTheme="minorHAnsi" w:cstheme="minorHAnsi"/>
        </w:rPr>
      </w:pPr>
      <w:r w:rsidRPr="007E5FE1">
        <w:rPr>
          <w:rFonts w:asciiTheme="minorHAnsi" w:hAnsiTheme="minorHAnsi" w:cstheme="minorHAnsi"/>
          <w:noProof/>
        </w:rPr>
        <w:t xml:space="preserve">The Parties </w:t>
      </w:r>
      <w:r w:rsidR="00D60714" w:rsidRPr="007E5FE1">
        <w:rPr>
          <w:rFonts w:asciiTheme="minorHAnsi" w:hAnsiTheme="minorHAnsi" w:cstheme="minorHAnsi"/>
          <w:noProof/>
        </w:rPr>
        <w:t>may</w:t>
      </w:r>
      <w:r w:rsidRPr="007E5FE1">
        <w:rPr>
          <w:rFonts w:asciiTheme="minorHAnsi" w:hAnsiTheme="minorHAnsi" w:cstheme="minorHAnsi"/>
          <w:noProof/>
        </w:rPr>
        <w:t xml:space="preserve"> terminate this Agreement prematurely, without providing reasons, but subject to observing a notice period of 25 calendar days for Staffing and 30 calendar days for the Contractor.</w:t>
      </w:r>
      <w:r w:rsidRPr="007E5FE1">
        <w:rPr>
          <w:rFonts w:asciiTheme="minorHAnsi" w:hAnsiTheme="minorHAnsi" w:cstheme="minorHAnsi"/>
          <w:spacing w:val="-4"/>
        </w:rPr>
        <w:t xml:space="preserve"> </w:t>
      </w:r>
      <w:r w:rsidRPr="007E5FE1">
        <w:rPr>
          <w:rFonts w:asciiTheme="minorHAnsi" w:hAnsiTheme="minorHAnsi" w:cstheme="minorHAnsi"/>
          <w:noProof/>
        </w:rPr>
        <w:t>Termination must be effected in writing.</w:t>
      </w:r>
      <w:r w:rsidRPr="007E5FE1">
        <w:rPr>
          <w:rFonts w:asciiTheme="minorHAnsi" w:hAnsiTheme="minorHAnsi" w:cstheme="minorHAnsi"/>
          <w:spacing w:val="-6"/>
        </w:rPr>
        <w:t xml:space="preserve"> </w:t>
      </w:r>
      <w:r w:rsidRPr="007E5FE1">
        <w:rPr>
          <w:rFonts w:asciiTheme="minorHAnsi" w:hAnsiTheme="minorHAnsi" w:cstheme="minorHAnsi"/>
          <w:noProof/>
        </w:rPr>
        <w:t>The periods of notice mentioned above start on the date of the written notice.</w:t>
      </w:r>
    </w:p>
    <w:p w14:paraId="2D2F05C8" w14:textId="79D5F14A" w:rsidR="00534875" w:rsidRPr="007E5FE1" w:rsidRDefault="00534875" w:rsidP="001E7BAE">
      <w:pPr>
        <w:pStyle w:val="Lijstalinea"/>
        <w:numPr>
          <w:ilvl w:val="1"/>
          <w:numId w:val="6"/>
        </w:numPr>
        <w:tabs>
          <w:tab w:val="left" w:pos="1510"/>
        </w:tabs>
        <w:contextualSpacing/>
        <w:jc w:val="both"/>
        <w:rPr>
          <w:rFonts w:asciiTheme="minorHAnsi" w:hAnsiTheme="minorHAnsi" w:cstheme="minorHAnsi"/>
          <w:lang w:val="en-GB"/>
        </w:rPr>
      </w:pPr>
      <w:r w:rsidRPr="007E5FE1">
        <w:rPr>
          <w:rFonts w:asciiTheme="minorHAnsi" w:hAnsiTheme="minorHAnsi" w:cstheme="minorHAnsi"/>
          <w:noProof/>
          <w:lang w:val="en-GB"/>
        </w:rPr>
        <w:t xml:space="preserve">Either Party </w:t>
      </w:r>
      <w:r w:rsidR="00E035E6" w:rsidRPr="007E5FE1">
        <w:rPr>
          <w:rFonts w:asciiTheme="minorHAnsi" w:hAnsiTheme="minorHAnsi" w:cstheme="minorHAnsi"/>
          <w:noProof/>
          <w:lang w:val="en-GB"/>
        </w:rPr>
        <w:t>may</w:t>
      </w:r>
      <w:r w:rsidRPr="007E5FE1">
        <w:rPr>
          <w:rFonts w:asciiTheme="minorHAnsi" w:hAnsiTheme="minorHAnsi" w:cstheme="minorHAnsi"/>
          <w:noProof/>
          <w:lang w:val="en-GB"/>
        </w:rPr>
        <w:t xml:space="preserve"> terminate this Agreement with immediate effect and without judicial intervention, in full or in part, if:</w:t>
      </w:r>
    </w:p>
    <w:p w14:paraId="7FFD93C2" w14:textId="77777777" w:rsidR="00534875" w:rsidRPr="007E5FE1" w:rsidRDefault="00534875" w:rsidP="001E7BAE">
      <w:pPr>
        <w:pStyle w:val="Lijstalinea"/>
        <w:numPr>
          <w:ilvl w:val="0"/>
          <w:numId w:val="4"/>
        </w:numPr>
        <w:tabs>
          <w:tab w:val="left" w:pos="2242"/>
        </w:tabs>
        <w:spacing w:before="20"/>
        <w:contextualSpacing/>
        <w:jc w:val="both"/>
        <w:rPr>
          <w:rFonts w:asciiTheme="minorHAnsi" w:hAnsiTheme="minorHAnsi" w:cstheme="minorHAnsi"/>
          <w:lang w:val="en-GB"/>
        </w:rPr>
      </w:pPr>
      <w:r w:rsidRPr="007E5FE1">
        <w:rPr>
          <w:rFonts w:asciiTheme="minorHAnsi" w:hAnsiTheme="minorHAnsi" w:cstheme="minorHAnsi"/>
          <w:noProof/>
          <w:lang w:val="en-GB"/>
        </w:rPr>
        <w:t>the other Party fails to comply with its obligations under this Agreement;</w:t>
      </w:r>
    </w:p>
    <w:p w14:paraId="3E1A6BF8" w14:textId="77777777" w:rsidR="00534875" w:rsidRPr="007E5FE1" w:rsidRDefault="00534875" w:rsidP="001E7BAE">
      <w:pPr>
        <w:pStyle w:val="Lijstalinea"/>
        <w:numPr>
          <w:ilvl w:val="0"/>
          <w:numId w:val="4"/>
        </w:numPr>
        <w:tabs>
          <w:tab w:val="left" w:pos="2242"/>
        </w:tabs>
        <w:spacing w:before="100"/>
        <w:contextualSpacing/>
        <w:jc w:val="both"/>
        <w:rPr>
          <w:rFonts w:asciiTheme="minorHAnsi" w:hAnsiTheme="minorHAnsi" w:cstheme="minorHAnsi"/>
          <w:lang w:val="en-GB"/>
        </w:rPr>
      </w:pPr>
      <w:r w:rsidRPr="007E5FE1">
        <w:rPr>
          <w:rFonts w:asciiTheme="minorHAnsi" w:hAnsiTheme="minorHAnsi" w:cstheme="minorHAnsi"/>
          <w:noProof/>
          <w:lang w:val="en-GB"/>
        </w:rPr>
        <w:t>an application for bankruptcy is filed against the other Party, or the other Party seeks a moratorium on payments or application of the Debt Protection (Natural Persons) Act, or if the other Party goes into liquidation.</w:t>
      </w:r>
    </w:p>
    <w:p w14:paraId="16ACD18D" w14:textId="77777777" w:rsidR="00534875" w:rsidRPr="007E5FE1" w:rsidRDefault="00534875" w:rsidP="001E7BAE">
      <w:pPr>
        <w:pStyle w:val="Lijstalinea"/>
        <w:numPr>
          <w:ilvl w:val="1"/>
          <w:numId w:val="6"/>
        </w:numPr>
        <w:tabs>
          <w:tab w:val="left" w:pos="1510"/>
        </w:tabs>
        <w:contextualSpacing/>
        <w:jc w:val="both"/>
        <w:rPr>
          <w:rFonts w:asciiTheme="minorHAnsi" w:hAnsiTheme="minorHAnsi" w:cstheme="minorHAnsi"/>
          <w:lang w:val="en-GB"/>
        </w:rPr>
      </w:pPr>
      <w:bookmarkStart w:id="1" w:name="_Hlk37755702"/>
      <w:bookmarkEnd w:id="0"/>
      <w:r w:rsidRPr="007E5FE1">
        <w:rPr>
          <w:rFonts w:asciiTheme="minorHAnsi" w:hAnsiTheme="minorHAnsi" w:cstheme="minorHAnsi"/>
          <w:noProof/>
          <w:lang w:val="en-GB"/>
        </w:rPr>
        <w:t>Staffing is entitled to terminate this Agreement with immediate effect and without judicial intervention, in full or in part, if:</w:t>
      </w:r>
    </w:p>
    <w:p w14:paraId="7EEFDA7F" w14:textId="77777777" w:rsidR="00534875" w:rsidRPr="007E5FE1" w:rsidRDefault="00534875" w:rsidP="001E7BAE">
      <w:pPr>
        <w:pStyle w:val="Lijstalinea"/>
        <w:numPr>
          <w:ilvl w:val="0"/>
          <w:numId w:val="3"/>
        </w:numPr>
        <w:tabs>
          <w:tab w:val="left" w:pos="2220"/>
        </w:tabs>
        <w:spacing w:before="20"/>
        <w:contextualSpacing/>
        <w:jc w:val="both"/>
        <w:rPr>
          <w:rFonts w:asciiTheme="minorHAnsi" w:hAnsiTheme="minorHAnsi" w:cstheme="minorHAnsi"/>
          <w:lang w:val="en-GB"/>
        </w:rPr>
      </w:pPr>
      <w:r w:rsidRPr="007E5FE1">
        <w:rPr>
          <w:rFonts w:asciiTheme="minorHAnsi" w:hAnsiTheme="minorHAnsi" w:cstheme="minorHAnsi"/>
          <w:noProof/>
          <w:lang w:val="en-GB"/>
        </w:rPr>
        <w:t>the Contractor is unable to perform the assignment, for whatever reason (including illness lasting for more than four weeks);</w:t>
      </w:r>
    </w:p>
    <w:p w14:paraId="529E36E4" w14:textId="521F6984" w:rsidR="00534875" w:rsidRPr="007E5FE1" w:rsidRDefault="00534875" w:rsidP="001E7BAE">
      <w:pPr>
        <w:pStyle w:val="Lijstalinea"/>
        <w:numPr>
          <w:ilvl w:val="0"/>
          <w:numId w:val="3"/>
        </w:numPr>
        <w:tabs>
          <w:tab w:val="left" w:pos="2220"/>
        </w:tabs>
        <w:contextualSpacing/>
        <w:jc w:val="both"/>
        <w:rPr>
          <w:rFonts w:asciiTheme="minorHAnsi" w:hAnsiTheme="minorHAnsi" w:cstheme="minorHAnsi"/>
          <w:lang w:val="en-GB"/>
        </w:rPr>
      </w:pPr>
      <w:r w:rsidRPr="007E5FE1">
        <w:rPr>
          <w:rFonts w:asciiTheme="minorHAnsi" w:hAnsiTheme="minorHAnsi" w:cstheme="minorHAnsi"/>
          <w:noProof/>
          <w:lang w:val="en-GB"/>
        </w:rPr>
        <w:t xml:space="preserve">the Contractor cannot comply with </w:t>
      </w:r>
      <w:r w:rsidR="00E035E6" w:rsidRPr="007E5FE1">
        <w:rPr>
          <w:rFonts w:asciiTheme="minorHAnsi" w:hAnsiTheme="minorHAnsi" w:cstheme="minorHAnsi"/>
          <w:noProof/>
          <w:lang w:val="en-GB"/>
        </w:rPr>
        <w:t>his</w:t>
      </w:r>
      <w:r w:rsidRPr="007E5FE1">
        <w:rPr>
          <w:rFonts w:asciiTheme="minorHAnsi" w:hAnsiTheme="minorHAnsi" w:cstheme="minorHAnsi"/>
          <w:noProof/>
          <w:lang w:val="en-GB"/>
        </w:rPr>
        <w:t xml:space="preserve"> obligations in terms of this Agreement;</w:t>
      </w:r>
    </w:p>
    <w:p w14:paraId="1AACB34E" w14:textId="63E3D384" w:rsidR="00534875" w:rsidRPr="007E5FE1" w:rsidRDefault="00534875" w:rsidP="001E7BAE">
      <w:pPr>
        <w:pStyle w:val="Lijstalinea"/>
        <w:numPr>
          <w:ilvl w:val="0"/>
          <w:numId w:val="3"/>
        </w:numPr>
        <w:tabs>
          <w:tab w:val="left" w:pos="2220"/>
        </w:tabs>
        <w:spacing w:before="100"/>
        <w:contextualSpacing/>
        <w:jc w:val="both"/>
        <w:rPr>
          <w:rFonts w:asciiTheme="minorHAnsi" w:hAnsiTheme="minorHAnsi" w:cstheme="minorHAnsi"/>
          <w:lang w:val="en-GB"/>
        </w:rPr>
      </w:pPr>
      <w:r w:rsidRPr="007E5FE1">
        <w:rPr>
          <w:rFonts w:asciiTheme="minorHAnsi" w:hAnsiTheme="minorHAnsi" w:cstheme="minorHAnsi"/>
          <w:noProof/>
          <w:lang w:val="en-GB"/>
        </w:rPr>
        <w:lastRenderedPageBreak/>
        <w:t xml:space="preserve">the Contractor fails to exhibit his claimed knowledge, experience or skill, this to be decided by Staffing's Client, in which case Staffing </w:t>
      </w:r>
      <w:r w:rsidR="00E035E6" w:rsidRPr="007E5FE1">
        <w:rPr>
          <w:rFonts w:asciiTheme="minorHAnsi" w:hAnsiTheme="minorHAnsi" w:cstheme="minorHAnsi"/>
          <w:noProof/>
          <w:lang w:val="en-GB"/>
        </w:rPr>
        <w:t>may</w:t>
      </w:r>
      <w:r w:rsidRPr="007E5FE1">
        <w:rPr>
          <w:rFonts w:asciiTheme="minorHAnsi" w:hAnsiTheme="minorHAnsi" w:cstheme="minorHAnsi"/>
          <w:noProof/>
          <w:lang w:val="en-GB"/>
        </w:rPr>
        <w:t xml:space="preserve"> terminate the Agreement with immediate effect without being liable for any costs of whatever nature;</w:t>
      </w:r>
    </w:p>
    <w:p w14:paraId="6E676F15" w14:textId="77777777" w:rsidR="00534875" w:rsidRPr="007E5FE1" w:rsidRDefault="00534875" w:rsidP="001E7BAE">
      <w:pPr>
        <w:pStyle w:val="Lijstalinea"/>
        <w:numPr>
          <w:ilvl w:val="0"/>
          <w:numId w:val="3"/>
        </w:numPr>
        <w:tabs>
          <w:tab w:val="left" w:pos="2220"/>
        </w:tabs>
        <w:contextualSpacing/>
        <w:jc w:val="both"/>
        <w:rPr>
          <w:rFonts w:asciiTheme="minorHAnsi" w:hAnsiTheme="minorHAnsi" w:cstheme="minorHAnsi"/>
          <w:lang w:val="en-GB"/>
        </w:rPr>
      </w:pPr>
      <w:r w:rsidRPr="007E5FE1">
        <w:rPr>
          <w:rFonts w:asciiTheme="minorHAnsi" w:hAnsiTheme="minorHAnsi" w:cstheme="minorHAnsi"/>
          <w:noProof/>
          <w:lang w:val="en-GB"/>
        </w:rPr>
        <w:t>the agreement between Staffing and its Client, which underlies the present Agreement, comes to an end for whatever reason.</w:t>
      </w:r>
    </w:p>
    <w:p w14:paraId="111D57DE" w14:textId="55718594" w:rsidR="00534875" w:rsidRPr="007E5FE1" w:rsidRDefault="00534875" w:rsidP="001E7BAE">
      <w:pPr>
        <w:pStyle w:val="Plattetekst"/>
        <w:tabs>
          <w:tab w:val="left" w:pos="1509"/>
        </w:tabs>
        <w:contextualSpacing/>
        <w:jc w:val="both"/>
        <w:rPr>
          <w:rFonts w:asciiTheme="minorHAnsi" w:hAnsiTheme="minorHAnsi" w:cstheme="minorHAnsi"/>
          <w:sz w:val="22"/>
          <w:szCs w:val="22"/>
          <w:lang w:val="en-GB"/>
        </w:rPr>
      </w:pPr>
      <w:r w:rsidRPr="007E5FE1">
        <w:rPr>
          <w:rFonts w:asciiTheme="minorHAnsi" w:hAnsiTheme="minorHAnsi" w:cstheme="minorHAnsi"/>
          <w:sz w:val="22"/>
          <w:szCs w:val="22"/>
          <w:lang w:val="en-GB"/>
        </w:rPr>
        <w:t>5.4.</w:t>
      </w:r>
      <w:r w:rsidRPr="007E5FE1">
        <w:rPr>
          <w:rFonts w:asciiTheme="minorHAnsi" w:hAnsiTheme="minorHAnsi" w:cstheme="minorHAnsi"/>
          <w:sz w:val="22"/>
          <w:szCs w:val="22"/>
          <w:lang w:val="en-GB"/>
        </w:rPr>
        <w:tab/>
      </w:r>
      <w:r w:rsidRPr="007E5FE1">
        <w:rPr>
          <w:rFonts w:asciiTheme="minorHAnsi" w:hAnsiTheme="minorHAnsi" w:cstheme="minorHAnsi"/>
          <w:noProof/>
          <w:sz w:val="22"/>
          <w:szCs w:val="22"/>
          <w:lang w:val="en-GB"/>
        </w:rPr>
        <w:t xml:space="preserve">Staffing </w:t>
      </w:r>
      <w:r w:rsidR="00E035E6" w:rsidRPr="007E5FE1">
        <w:rPr>
          <w:rFonts w:asciiTheme="minorHAnsi" w:hAnsiTheme="minorHAnsi" w:cstheme="minorHAnsi"/>
          <w:noProof/>
          <w:sz w:val="22"/>
          <w:szCs w:val="22"/>
          <w:lang w:val="en-GB"/>
        </w:rPr>
        <w:t>may</w:t>
      </w:r>
      <w:r w:rsidRPr="007E5FE1">
        <w:rPr>
          <w:rFonts w:asciiTheme="minorHAnsi" w:hAnsiTheme="minorHAnsi" w:cstheme="minorHAnsi"/>
          <w:noProof/>
          <w:sz w:val="22"/>
          <w:szCs w:val="22"/>
          <w:lang w:val="en-GB"/>
        </w:rPr>
        <w:t xml:space="preserve"> terminate the Agreement by sending written notice to the Contractor if the Contractor has influenced or attempted to influence the finalisation of the Agreement by offering or</w:t>
      </w:r>
      <w:r w:rsidR="00E035E6" w:rsidRPr="007E5FE1">
        <w:rPr>
          <w:rFonts w:asciiTheme="minorHAnsi" w:hAnsiTheme="minorHAnsi" w:cstheme="minorHAnsi"/>
          <w:noProof/>
          <w:sz w:val="22"/>
          <w:szCs w:val="22"/>
          <w:lang w:val="en-GB"/>
        </w:rPr>
        <w:t xml:space="preserve"> providing or</w:t>
      </w:r>
      <w:r w:rsidRPr="007E5FE1">
        <w:rPr>
          <w:rFonts w:asciiTheme="minorHAnsi" w:hAnsiTheme="minorHAnsi" w:cstheme="minorHAnsi"/>
          <w:noProof/>
          <w:sz w:val="22"/>
          <w:szCs w:val="22"/>
          <w:lang w:val="en-GB"/>
        </w:rPr>
        <w:t xml:space="preserve"> arranging to offer or provide a personal benefit to any employees of Staffing and/or Staffing's Client or to any other person related to Staffing and who is involved in the finalisation of the Agreement.</w:t>
      </w:r>
    </w:p>
    <w:bookmarkEnd w:id="1"/>
    <w:p w14:paraId="2DC08E08" w14:textId="77777777" w:rsidR="00534875" w:rsidRPr="007E5FE1" w:rsidRDefault="00534875" w:rsidP="001E7BAE">
      <w:pPr>
        <w:spacing w:before="8"/>
        <w:contextualSpacing/>
        <w:jc w:val="both"/>
        <w:rPr>
          <w:rFonts w:asciiTheme="minorHAnsi" w:hAnsiTheme="minorHAnsi" w:cstheme="minorHAnsi"/>
          <w:lang w:val="en-GB"/>
        </w:rPr>
      </w:pPr>
    </w:p>
    <w:p w14:paraId="4F158D17" w14:textId="5CB0F3AC" w:rsidR="00534875" w:rsidRPr="007E5FE1" w:rsidRDefault="00E035E6" w:rsidP="001E7BAE">
      <w:pPr>
        <w:pStyle w:val="Kop2"/>
        <w:numPr>
          <w:ilvl w:val="0"/>
          <w:numId w:val="6"/>
        </w:numPr>
        <w:tabs>
          <w:tab w:val="left" w:pos="1510"/>
        </w:tabs>
        <w:contextualSpacing/>
        <w:jc w:val="both"/>
        <w:rPr>
          <w:rFonts w:asciiTheme="minorHAnsi" w:hAnsiTheme="minorHAnsi" w:cstheme="minorHAnsi"/>
          <w:bCs w:val="0"/>
          <w:sz w:val="22"/>
          <w:szCs w:val="22"/>
        </w:rPr>
      </w:pPr>
      <w:bookmarkStart w:id="2" w:name="_Hlk37755858"/>
      <w:r w:rsidRPr="007E5FE1">
        <w:rPr>
          <w:rFonts w:asciiTheme="minorHAnsi" w:hAnsiTheme="minorHAnsi" w:cstheme="minorHAnsi"/>
          <w:bCs w:val="0"/>
          <w:noProof/>
          <w:sz w:val="22"/>
          <w:szCs w:val="22"/>
        </w:rPr>
        <w:t>RATE</w:t>
      </w:r>
    </w:p>
    <w:p w14:paraId="08D29070" w14:textId="1EF4FC72" w:rsidR="00534875" w:rsidRPr="007E5FE1" w:rsidRDefault="00534875" w:rsidP="001E7BAE">
      <w:pPr>
        <w:pStyle w:val="Lijstalinea"/>
        <w:numPr>
          <w:ilvl w:val="1"/>
          <w:numId w:val="6"/>
        </w:numPr>
        <w:tabs>
          <w:tab w:val="left" w:pos="1510"/>
        </w:tabs>
        <w:spacing w:before="100"/>
        <w:contextualSpacing/>
        <w:jc w:val="both"/>
        <w:rPr>
          <w:rFonts w:asciiTheme="minorHAnsi" w:hAnsiTheme="minorHAnsi" w:cstheme="minorHAnsi"/>
        </w:rPr>
      </w:pPr>
      <w:r w:rsidRPr="007E5FE1">
        <w:rPr>
          <w:rFonts w:asciiTheme="minorHAnsi" w:hAnsiTheme="minorHAnsi" w:cstheme="minorHAnsi"/>
          <w:noProof/>
        </w:rPr>
        <w:t xml:space="preserve">The </w:t>
      </w:r>
      <w:r w:rsidR="00E035E6" w:rsidRPr="007E5FE1">
        <w:rPr>
          <w:rFonts w:asciiTheme="minorHAnsi" w:hAnsiTheme="minorHAnsi" w:cstheme="minorHAnsi"/>
          <w:noProof/>
        </w:rPr>
        <w:t>rate</w:t>
      </w:r>
      <w:r w:rsidRPr="007E5FE1">
        <w:rPr>
          <w:rFonts w:asciiTheme="minorHAnsi" w:hAnsiTheme="minorHAnsi" w:cstheme="minorHAnsi"/>
          <w:noProof/>
        </w:rPr>
        <w:t xml:space="preserve"> that the Contractor may charge to Staffing is recorded in the </w:t>
      </w:r>
      <w:r w:rsidR="004B412F" w:rsidRPr="007E5FE1">
        <w:rPr>
          <w:rFonts w:asciiTheme="minorHAnsi" w:hAnsiTheme="minorHAnsi" w:cstheme="minorHAnsi"/>
          <w:b/>
          <w:noProof/>
        </w:rPr>
        <w:t>Contract Confirmation</w:t>
      </w:r>
      <w:r w:rsidRPr="007E5FE1">
        <w:rPr>
          <w:rFonts w:asciiTheme="minorHAnsi" w:hAnsiTheme="minorHAnsi" w:cstheme="minorHAnsi"/>
          <w:noProof/>
        </w:rPr>
        <w:t xml:space="preserve"> pertaining to this Agreement.</w:t>
      </w:r>
      <w:r w:rsidRPr="007E5FE1">
        <w:rPr>
          <w:rFonts w:asciiTheme="minorHAnsi" w:hAnsiTheme="minorHAnsi" w:cstheme="minorHAnsi"/>
        </w:rPr>
        <w:t xml:space="preserve"> </w:t>
      </w:r>
      <w:r w:rsidRPr="007E5FE1">
        <w:rPr>
          <w:rFonts w:asciiTheme="minorHAnsi" w:hAnsiTheme="minorHAnsi" w:cstheme="minorHAnsi"/>
          <w:noProof/>
        </w:rPr>
        <w:t xml:space="preserve">Unless otherwise indicated, this </w:t>
      </w:r>
      <w:r w:rsidR="00E035E6" w:rsidRPr="007E5FE1">
        <w:rPr>
          <w:rFonts w:asciiTheme="minorHAnsi" w:hAnsiTheme="minorHAnsi" w:cstheme="minorHAnsi"/>
          <w:noProof/>
        </w:rPr>
        <w:t>rate</w:t>
      </w:r>
      <w:r w:rsidRPr="007E5FE1">
        <w:rPr>
          <w:rFonts w:asciiTheme="minorHAnsi" w:hAnsiTheme="minorHAnsi" w:cstheme="minorHAnsi"/>
          <w:noProof/>
        </w:rPr>
        <w:t xml:space="preserve"> is an all-in </w:t>
      </w:r>
      <w:r w:rsidR="00E035E6" w:rsidRPr="007E5FE1">
        <w:rPr>
          <w:rFonts w:asciiTheme="minorHAnsi" w:hAnsiTheme="minorHAnsi" w:cstheme="minorHAnsi"/>
          <w:noProof/>
        </w:rPr>
        <w:t>rate</w:t>
      </w:r>
      <w:r w:rsidRPr="007E5FE1">
        <w:rPr>
          <w:rFonts w:asciiTheme="minorHAnsi" w:hAnsiTheme="minorHAnsi" w:cstheme="minorHAnsi"/>
          <w:noProof/>
        </w:rPr>
        <w:t xml:space="preserve"> including accommodation and travel expenses and other costs.</w:t>
      </w:r>
      <w:r w:rsidRPr="007E5FE1">
        <w:rPr>
          <w:rFonts w:asciiTheme="minorHAnsi" w:hAnsiTheme="minorHAnsi" w:cstheme="minorHAnsi"/>
          <w:spacing w:val="-4"/>
        </w:rPr>
        <w:t xml:space="preserve"> </w:t>
      </w:r>
      <w:r w:rsidRPr="007E5FE1">
        <w:rPr>
          <w:rFonts w:asciiTheme="minorHAnsi" w:hAnsiTheme="minorHAnsi" w:cstheme="minorHAnsi"/>
          <w:noProof/>
        </w:rPr>
        <w:t xml:space="preserve">Unless otherwise indicated, this </w:t>
      </w:r>
      <w:r w:rsidR="00E035E6" w:rsidRPr="007E5FE1">
        <w:rPr>
          <w:rFonts w:asciiTheme="minorHAnsi" w:hAnsiTheme="minorHAnsi" w:cstheme="minorHAnsi"/>
          <w:noProof/>
        </w:rPr>
        <w:t>rate</w:t>
      </w:r>
      <w:r w:rsidRPr="007E5FE1">
        <w:rPr>
          <w:rFonts w:asciiTheme="minorHAnsi" w:hAnsiTheme="minorHAnsi" w:cstheme="minorHAnsi"/>
          <w:noProof/>
        </w:rPr>
        <w:t xml:space="preserve"> applies to all hours worked, irrespective of the time of day.</w:t>
      </w:r>
    </w:p>
    <w:p w14:paraId="10FBCD71" w14:textId="5B7016FF" w:rsidR="00534875" w:rsidRPr="007E5FE1" w:rsidRDefault="00534875" w:rsidP="001E7BAE">
      <w:pPr>
        <w:pStyle w:val="Lijstalinea"/>
        <w:numPr>
          <w:ilvl w:val="1"/>
          <w:numId w:val="6"/>
        </w:numPr>
        <w:tabs>
          <w:tab w:val="left" w:pos="1510"/>
        </w:tabs>
        <w:contextualSpacing/>
        <w:jc w:val="both"/>
        <w:rPr>
          <w:rFonts w:asciiTheme="minorHAnsi" w:hAnsiTheme="minorHAnsi" w:cstheme="minorHAnsi"/>
        </w:rPr>
      </w:pPr>
      <w:r w:rsidRPr="007E5FE1">
        <w:rPr>
          <w:rFonts w:asciiTheme="minorHAnsi" w:hAnsiTheme="minorHAnsi" w:cstheme="minorHAnsi"/>
          <w:noProof/>
        </w:rPr>
        <w:t xml:space="preserve">Staffing </w:t>
      </w:r>
      <w:r w:rsidR="00E035E6" w:rsidRPr="007E5FE1">
        <w:rPr>
          <w:rFonts w:asciiTheme="minorHAnsi" w:hAnsiTheme="minorHAnsi" w:cstheme="minorHAnsi"/>
          <w:noProof/>
        </w:rPr>
        <w:t>will</w:t>
      </w:r>
      <w:r w:rsidRPr="007E5FE1">
        <w:rPr>
          <w:rFonts w:asciiTheme="minorHAnsi" w:hAnsiTheme="minorHAnsi" w:cstheme="minorHAnsi"/>
          <w:noProof/>
        </w:rPr>
        <w:t xml:space="preserve"> not be due to pay any fee for any period during which the Contractor is unable to perform the assignment, for whatever reason (such as illness or </w:t>
      </w:r>
      <w:r w:rsidR="00E035E6" w:rsidRPr="007E5FE1">
        <w:rPr>
          <w:rFonts w:asciiTheme="minorHAnsi" w:hAnsiTheme="minorHAnsi" w:cstheme="minorHAnsi"/>
          <w:noProof/>
        </w:rPr>
        <w:t>hoildays</w:t>
      </w:r>
      <w:r w:rsidRPr="007E5FE1">
        <w:rPr>
          <w:rFonts w:asciiTheme="minorHAnsi" w:hAnsiTheme="minorHAnsi" w:cstheme="minorHAnsi"/>
          <w:noProof/>
        </w:rPr>
        <w:t>).</w:t>
      </w:r>
    </w:p>
    <w:p w14:paraId="270516BC" w14:textId="32A2CE0C" w:rsidR="00534875" w:rsidRPr="007E5FE1" w:rsidRDefault="00534875" w:rsidP="001E7BAE">
      <w:pPr>
        <w:pStyle w:val="Lijstalinea"/>
        <w:numPr>
          <w:ilvl w:val="1"/>
          <w:numId w:val="6"/>
        </w:numPr>
        <w:tabs>
          <w:tab w:val="left" w:pos="1510"/>
        </w:tabs>
        <w:spacing w:before="20"/>
        <w:contextualSpacing/>
        <w:jc w:val="both"/>
        <w:rPr>
          <w:rFonts w:asciiTheme="minorHAnsi" w:hAnsiTheme="minorHAnsi" w:cstheme="minorHAnsi"/>
        </w:rPr>
      </w:pPr>
      <w:r w:rsidRPr="007E5FE1">
        <w:rPr>
          <w:rFonts w:asciiTheme="minorHAnsi" w:hAnsiTheme="minorHAnsi" w:cstheme="minorHAnsi"/>
          <w:noProof/>
        </w:rPr>
        <w:t xml:space="preserve">If Staffing's Client does not or does not fully comply with its payment obligations to Staffing and the reason for this is attributable to the Contractor, then the Contractor will have no right to payment of the </w:t>
      </w:r>
      <w:r w:rsidR="00E035E6" w:rsidRPr="007E5FE1">
        <w:rPr>
          <w:rFonts w:asciiTheme="minorHAnsi" w:hAnsiTheme="minorHAnsi" w:cstheme="minorHAnsi"/>
          <w:noProof/>
        </w:rPr>
        <w:t>fee</w:t>
      </w:r>
      <w:r w:rsidRPr="007E5FE1">
        <w:rPr>
          <w:rFonts w:asciiTheme="minorHAnsi" w:hAnsiTheme="minorHAnsi" w:cstheme="minorHAnsi"/>
          <w:noProof/>
        </w:rPr>
        <w:t xml:space="preserve"> to that extent and any fee already paid must be refunded if and to the extent that the Contractor has received funds or had his account credited.</w:t>
      </w:r>
    </w:p>
    <w:p w14:paraId="0945E3FF" w14:textId="59D440BB" w:rsidR="00534875" w:rsidRPr="007E5FE1" w:rsidRDefault="00534875" w:rsidP="001E7BAE">
      <w:pPr>
        <w:pStyle w:val="Lijstalinea"/>
        <w:numPr>
          <w:ilvl w:val="1"/>
          <w:numId w:val="6"/>
        </w:numPr>
        <w:tabs>
          <w:tab w:val="left" w:pos="1510"/>
        </w:tabs>
        <w:contextualSpacing/>
        <w:jc w:val="both"/>
        <w:rPr>
          <w:rFonts w:asciiTheme="minorHAnsi" w:hAnsiTheme="minorHAnsi" w:cstheme="minorHAnsi"/>
          <w:lang w:val="en-GB"/>
        </w:rPr>
      </w:pPr>
      <w:r w:rsidRPr="007E5FE1">
        <w:rPr>
          <w:rFonts w:asciiTheme="minorHAnsi" w:hAnsiTheme="minorHAnsi" w:cstheme="minorHAnsi"/>
          <w:noProof/>
          <w:lang w:val="en-GB"/>
        </w:rPr>
        <w:t xml:space="preserve">The Contractor may not charge Staffing for the time and costs involved in the Contractor taking any courses, training and suchlike required for the proper performance of the </w:t>
      </w:r>
      <w:r w:rsidR="00E035E6" w:rsidRPr="007E5FE1">
        <w:rPr>
          <w:rFonts w:asciiTheme="minorHAnsi" w:hAnsiTheme="minorHAnsi" w:cstheme="minorHAnsi"/>
          <w:noProof/>
          <w:lang w:val="en-GB"/>
        </w:rPr>
        <w:t>assignment</w:t>
      </w:r>
      <w:r w:rsidRPr="007E5FE1">
        <w:rPr>
          <w:rFonts w:asciiTheme="minorHAnsi" w:hAnsiTheme="minorHAnsi" w:cstheme="minorHAnsi"/>
          <w:noProof/>
          <w:lang w:val="en-GB"/>
        </w:rPr>
        <w:t>.</w:t>
      </w:r>
    </w:p>
    <w:p w14:paraId="59485BDE" w14:textId="4D8F959C" w:rsidR="00534875" w:rsidRPr="007E5FE1" w:rsidRDefault="00534875" w:rsidP="001E7BAE">
      <w:pPr>
        <w:pStyle w:val="Lijstalinea"/>
        <w:numPr>
          <w:ilvl w:val="1"/>
          <w:numId w:val="6"/>
        </w:numPr>
        <w:tabs>
          <w:tab w:val="left" w:pos="1510"/>
        </w:tabs>
        <w:spacing w:before="20"/>
        <w:contextualSpacing/>
        <w:jc w:val="both"/>
        <w:rPr>
          <w:rFonts w:asciiTheme="minorHAnsi" w:hAnsiTheme="minorHAnsi" w:cstheme="minorHAnsi"/>
          <w:lang w:val="en-GB"/>
        </w:rPr>
      </w:pPr>
      <w:r w:rsidRPr="007E5FE1">
        <w:rPr>
          <w:rFonts w:asciiTheme="minorHAnsi" w:hAnsiTheme="minorHAnsi" w:cstheme="minorHAnsi"/>
          <w:noProof/>
          <w:highlight w:val="lightGray"/>
        </w:rPr>
        <w:t xml:space="preserve">If any resources belonging to Staffing's Client are necessary for the performance of the </w:t>
      </w:r>
      <w:r w:rsidR="00E035E6" w:rsidRPr="007E5FE1">
        <w:rPr>
          <w:rFonts w:asciiTheme="minorHAnsi" w:hAnsiTheme="minorHAnsi" w:cstheme="minorHAnsi"/>
          <w:noProof/>
          <w:highlight w:val="lightGray"/>
        </w:rPr>
        <w:t>assignment</w:t>
      </w:r>
      <w:r w:rsidRPr="007E5FE1">
        <w:rPr>
          <w:rFonts w:asciiTheme="minorHAnsi" w:hAnsiTheme="minorHAnsi" w:cstheme="minorHAnsi"/>
          <w:noProof/>
          <w:highlight w:val="lightGray"/>
        </w:rPr>
        <w:t>, Staffing's Client may charge the associated costs to the Contractor</w:t>
      </w:r>
      <w:r w:rsidRPr="007E5FE1">
        <w:rPr>
          <w:rFonts w:asciiTheme="minorHAnsi" w:hAnsiTheme="minorHAnsi" w:cstheme="minorHAnsi"/>
          <w:noProof/>
        </w:rPr>
        <w:t>.</w:t>
      </w:r>
      <w:r w:rsidRPr="007E5FE1">
        <w:rPr>
          <w:rFonts w:asciiTheme="minorHAnsi" w:hAnsiTheme="minorHAnsi" w:cstheme="minorHAnsi"/>
          <w:lang w:val="en-GB"/>
        </w:rPr>
        <w:t xml:space="preserve"> </w:t>
      </w:r>
      <w:r w:rsidRPr="007E5FE1">
        <w:rPr>
          <w:rFonts w:asciiTheme="minorHAnsi" w:hAnsiTheme="minorHAnsi" w:cstheme="minorHAnsi"/>
          <w:noProof/>
        </w:rPr>
        <w:t>Staffing does not provide any resources.</w:t>
      </w:r>
    </w:p>
    <w:bookmarkEnd w:id="2"/>
    <w:p w14:paraId="47F93042" w14:textId="77777777" w:rsidR="00534875" w:rsidRPr="007E5FE1" w:rsidRDefault="00534875" w:rsidP="001E7BAE">
      <w:pPr>
        <w:contextualSpacing/>
        <w:jc w:val="both"/>
        <w:rPr>
          <w:rFonts w:asciiTheme="minorHAnsi" w:hAnsiTheme="minorHAnsi" w:cstheme="minorHAnsi"/>
          <w:lang w:val="en-GB"/>
        </w:rPr>
      </w:pPr>
    </w:p>
    <w:p w14:paraId="3DBD414C" w14:textId="77777777" w:rsidR="00534875" w:rsidRPr="007E5FE1" w:rsidRDefault="00534875" w:rsidP="001E7BAE">
      <w:pPr>
        <w:pStyle w:val="Kop2"/>
        <w:numPr>
          <w:ilvl w:val="0"/>
          <w:numId w:val="6"/>
        </w:numPr>
        <w:tabs>
          <w:tab w:val="left" w:pos="1510"/>
        </w:tabs>
        <w:spacing w:before="100"/>
        <w:contextualSpacing/>
        <w:jc w:val="both"/>
        <w:rPr>
          <w:rFonts w:asciiTheme="minorHAnsi" w:hAnsiTheme="minorHAnsi" w:cstheme="minorHAnsi"/>
          <w:bCs w:val="0"/>
          <w:sz w:val="22"/>
          <w:szCs w:val="22"/>
        </w:rPr>
      </w:pPr>
      <w:r w:rsidRPr="007E5FE1">
        <w:rPr>
          <w:rFonts w:asciiTheme="minorHAnsi" w:hAnsiTheme="minorHAnsi" w:cstheme="minorHAnsi"/>
          <w:bCs w:val="0"/>
          <w:noProof/>
          <w:sz w:val="22"/>
          <w:szCs w:val="22"/>
        </w:rPr>
        <w:t>TIME RECORDING, INVOICING AND PAYMENT</w:t>
      </w:r>
    </w:p>
    <w:p w14:paraId="207EDAFA" w14:textId="1ECE61AC" w:rsidR="00534875" w:rsidRPr="007E5FE1" w:rsidRDefault="00534875" w:rsidP="001E7BAE">
      <w:pPr>
        <w:pStyle w:val="Lijstalinea"/>
        <w:numPr>
          <w:ilvl w:val="1"/>
          <w:numId w:val="6"/>
        </w:numPr>
        <w:tabs>
          <w:tab w:val="left" w:pos="1510"/>
        </w:tabs>
        <w:spacing w:before="100"/>
        <w:contextualSpacing/>
        <w:jc w:val="both"/>
        <w:rPr>
          <w:rFonts w:asciiTheme="minorHAnsi" w:hAnsiTheme="minorHAnsi" w:cstheme="minorHAnsi"/>
        </w:rPr>
      </w:pPr>
      <w:bookmarkStart w:id="3" w:name="_Hlk37756072"/>
      <w:r w:rsidRPr="007E5FE1">
        <w:rPr>
          <w:rFonts w:asciiTheme="minorHAnsi" w:hAnsiTheme="minorHAnsi" w:cstheme="minorHAnsi"/>
          <w:noProof/>
        </w:rPr>
        <w:t>The Contractor will submit time recording forms to Staffing each month, signed as approved by a project leader for Staffing's Client.</w:t>
      </w:r>
      <w:r w:rsidRPr="007E5FE1">
        <w:rPr>
          <w:rFonts w:asciiTheme="minorHAnsi" w:hAnsiTheme="minorHAnsi" w:cstheme="minorHAnsi"/>
        </w:rPr>
        <w:t xml:space="preserve"> </w:t>
      </w:r>
      <w:r w:rsidRPr="007E5FE1">
        <w:rPr>
          <w:rFonts w:asciiTheme="minorHAnsi" w:hAnsiTheme="minorHAnsi" w:cstheme="minorHAnsi"/>
          <w:noProof/>
        </w:rPr>
        <w:t xml:space="preserve">If the time recording form is not signed by an authorised project leader at Staffing's Client or if the legitimacy or accuracy of the time recording form is challenged, Staffing </w:t>
      </w:r>
      <w:r w:rsidR="00E035E6" w:rsidRPr="007E5FE1">
        <w:rPr>
          <w:rFonts w:asciiTheme="minorHAnsi" w:hAnsiTheme="minorHAnsi" w:cstheme="minorHAnsi"/>
          <w:noProof/>
        </w:rPr>
        <w:t>will</w:t>
      </w:r>
      <w:r w:rsidRPr="007E5FE1">
        <w:rPr>
          <w:rFonts w:asciiTheme="minorHAnsi" w:hAnsiTheme="minorHAnsi" w:cstheme="minorHAnsi"/>
          <w:noProof/>
        </w:rPr>
        <w:t xml:space="preserve"> not process the associated invoice.</w:t>
      </w:r>
    </w:p>
    <w:p w14:paraId="3DA35E8B" w14:textId="77777777" w:rsidR="00534875" w:rsidRPr="007E5FE1" w:rsidRDefault="00534875" w:rsidP="001E7BAE">
      <w:pPr>
        <w:pStyle w:val="Lijstalinea"/>
        <w:numPr>
          <w:ilvl w:val="1"/>
          <w:numId w:val="6"/>
        </w:numPr>
        <w:tabs>
          <w:tab w:val="left" w:pos="1510"/>
        </w:tabs>
        <w:contextualSpacing/>
        <w:jc w:val="both"/>
        <w:rPr>
          <w:rFonts w:asciiTheme="minorHAnsi" w:hAnsiTheme="minorHAnsi" w:cstheme="minorHAnsi"/>
        </w:rPr>
      </w:pPr>
      <w:r w:rsidRPr="007E5FE1">
        <w:rPr>
          <w:rFonts w:asciiTheme="minorHAnsi" w:hAnsiTheme="minorHAnsi" w:cstheme="minorHAnsi"/>
          <w:noProof/>
        </w:rPr>
        <w:t>If it transpires after the event that the invoice submitted by the Contractor was not legitimate or correct, the Contractor is obliged to refund any excess payment when first asked to do so by Staffing.</w:t>
      </w:r>
    </w:p>
    <w:p w14:paraId="3F6EDD67" w14:textId="56ADCA10" w:rsidR="00534875" w:rsidRPr="007E5FE1" w:rsidRDefault="00534875" w:rsidP="001E7BAE">
      <w:pPr>
        <w:pStyle w:val="Lijstalinea"/>
        <w:numPr>
          <w:ilvl w:val="1"/>
          <w:numId w:val="6"/>
        </w:numPr>
        <w:tabs>
          <w:tab w:val="left" w:pos="1510"/>
        </w:tabs>
        <w:contextualSpacing/>
        <w:jc w:val="both"/>
        <w:rPr>
          <w:rFonts w:asciiTheme="minorHAnsi" w:hAnsiTheme="minorHAnsi" w:cstheme="minorHAnsi"/>
        </w:rPr>
      </w:pPr>
      <w:r w:rsidRPr="007E5FE1">
        <w:rPr>
          <w:rFonts w:asciiTheme="minorHAnsi" w:hAnsiTheme="minorHAnsi" w:cstheme="minorHAnsi"/>
          <w:noProof/>
        </w:rPr>
        <w:t xml:space="preserve">The Contractor </w:t>
      </w:r>
      <w:r w:rsidR="00FF327C" w:rsidRPr="007E5FE1">
        <w:rPr>
          <w:rFonts w:asciiTheme="minorHAnsi" w:hAnsiTheme="minorHAnsi" w:cstheme="minorHAnsi"/>
          <w:noProof/>
        </w:rPr>
        <w:t>must</w:t>
      </w:r>
      <w:r w:rsidRPr="007E5FE1">
        <w:rPr>
          <w:rFonts w:asciiTheme="minorHAnsi" w:hAnsiTheme="minorHAnsi" w:cstheme="minorHAnsi"/>
          <w:noProof/>
        </w:rPr>
        <w:t xml:space="preserve"> issue invoices within two (2) months after the end of the month to which the work relates, by means of an invoice prepared by the Contractor including a time recording form that has been signed as </w:t>
      </w:r>
      <w:r w:rsidR="00FF327C" w:rsidRPr="007E5FE1">
        <w:rPr>
          <w:rFonts w:asciiTheme="minorHAnsi" w:hAnsiTheme="minorHAnsi" w:cstheme="minorHAnsi"/>
          <w:noProof/>
        </w:rPr>
        <w:t>approved</w:t>
      </w:r>
      <w:r w:rsidRPr="007E5FE1">
        <w:rPr>
          <w:rFonts w:asciiTheme="minorHAnsi" w:hAnsiTheme="minorHAnsi" w:cstheme="minorHAnsi"/>
          <w:noProof/>
        </w:rPr>
        <w:t>.</w:t>
      </w:r>
      <w:r w:rsidRPr="007E5FE1">
        <w:rPr>
          <w:rFonts w:asciiTheme="minorHAnsi" w:hAnsiTheme="minorHAnsi" w:cstheme="minorHAnsi"/>
        </w:rPr>
        <w:t xml:space="preserve"> </w:t>
      </w:r>
      <w:r w:rsidRPr="007E5FE1">
        <w:rPr>
          <w:rFonts w:asciiTheme="minorHAnsi" w:hAnsiTheme="minorHAnsi" w:cstheme="minorHAnsi"/>
          <w:noProof/>
        </w:rPr>
        <w:t xml:space="preserve">If Staffing has not received the invoice from the Contractor within two (2) months and, as a result of this delay, the Client is no longer obliged in law to make payments to Staffing and does not do so, Staffing </w:t>
      </w:r>
      <w:r w:rsidR="00FF327C" w:rsidRPr="007E5FE1">
        <w:rPr>
          <w:rFonts w:asciiTheme="minorHAnsi" w:hAnsiTheme="minorHAnsi" w:cstheme="minorHAnsi"/>
          <w:noProof/>
        </w:rPr>
        <w:t>will</w:t>
      </w:r>
      <w:r w:rsidRPr="007E5FE1">
        <w:rPr>
          <w:rFonts w:asciiTheme="minorHAnsi" w:hAnsiTheme="minorHAnsi" w:cstheme="minorHAnsi"/>
          <w:noProof/>
        </w:rPr>
        <w:t xml:space="preserve"> no longer be obliged to proceed with payment of the Contractor's invoice.</w:t>
      </w:r>
      <w:r w:rsidRPr="007E5FE1">
        <w:rPr>
          <w:rFonts w:asciiTheme="minorHAnsi" w:hAnsiTheme="minorHAnsi" w:cstheme="minorHAnsi"/>
          <w:spacing w:val="5"/>
        </w:rPr>
        <w:t xml:space="preserve"> </w:t>
      </w:r>
      <w:r w:rsidRPr="007E5FE1">
        <w:rPr>
          <w:rFonts w:asciiTheme="minorHAnsi" w:hAnsiTheme="minorHAnsi" w:cstheme="minorHAnsi"/>
          <w:noProof/>
        </w:rPr>
        <w:t xml:space="preserve">Staffing will arrange for payment unless the invoice </w:t>
      </w:r>
      <w:r w:rsidR="00FF327C" w:rsidRPr="007E5FE1">
        <w:rPr>
          <w:rFonts w:asciiTheme="minorHAnsi" w:hAnsiTheme="minorHAnsi" w:cstheme="minorHAnsi"/>
          <w:noProof/>
        </w:rPr>
        <w:t>is not</w:t>
      </w:r>
      <w:r w:rsidRPr="007E5FE1">
        <w:rPr>
          <w:rFonts w:asciiTheme="minorHAnsi" w:hAnsiTheme="minorHAnsi" w:cstheme="minorHAnsi"/>
          <w:noProof/>
        </w:rPr>
        <w:t xml:space="preserve"> approved.</w:t>
      </w:r>
      <w:r w:rsidRPr="007E5FE1">
        <w:rPr>
          <w:rFonts w:asciiTheme="minorHAnsi" w:hAnsiTheme="minorHAnsi" w:cstheme="minorHAnsi"/>
        </w:rPr>
        <w:t xml:space="preserve"> </w:t>
      </w:r>
      <w:r w:rsidRPr="007E5FE1">
        <w:rPr>
          <w:rFonts w:asciiTheme="minorHAnsi" w:hAnsiTheme="minorHAnsi" w:cstheme="minorHAnsi"/>
          <w:noProof/>
        </w:rPr>
        <w:t>Invoicing procedures for each Client may be downloaded from the hiring desk at the relevant Client.</w:t>
      </w:r>
    </w:p>
    <w:p w14:paraId="1B308945" w14:textId="77777777" w:rsidR="00534875" w:rsidRPr="007E5FE1" w:rsidRDefault="00534875" w:rsidP="001E7BAE">
      <w:pPr>
        <w:pStyle w:val="Lijstalinea"/>
        <w:numPr>
          <w:ilvl w:val="1"/>
          <w:numId w:val="6"/>
        </w:numPr>
        <w:tabs>
          <w:tab w:val="left" w:pos="1510"/>
        </w:tabs>
        <w:contextualSpacing/>
        <w:jc w:val="both"/>
        <w:rPr>
          <w:rFonts w:asciiTheme="minorHAnsi" w:hAnsiTheme="minorHAnsi" w:cstheme="minorHAnsi"/>
        </w:rPr>
      </w:pPr>
      <w:r w:rsidRPr="007E5FE1">
        <w:rPr>
          <w:rFonts w:asciiTheme="minorHAnsi" w:hAnsiTheme="minorHAnsi" w:cstheme="minorHAnsi"/>
          <w:noProof/>
        </w:rPr>
        <w:t>Payment of the Contractor's invoice will occur four days after Staffing receives payment of the invoice from its Client.</w:t>
      </w:r>
      <w:r w:rsidRPr="007E5FE1">
        <w:rPr>
          <w:rFonts w:asciiTheme="minorHAnsi" w:hAnsiTheme="minorHAnsi" w:cstheme="minorHAnsi"/>
        </w:rPr>
        <w:t xml:space="preserve"> </w:t>
      </w:r>
      <w:r w:rsidRPr="007E5FE1">
        <w:rPr>
          <w:rFonts w:asciiTheme="minorHAnsi" w:hAnsiTheme="minorHAnsi" w:cstheme="minorHAnsi"/>
          <w:noProof/>
        </w:rPr>
        <w:t>Staffing's financial records are decisive for this, failing evidence to the contrary produced by the Contractor.</w:t>
      </w:r>
      <w:r w:rsidRPr="007E5FE1">
        <w:rPr>
          <w:rFonts w:asciiTheme="minorHAnsi" w:hAnsiTheme="minorHAnsi" w:cstheme="minorHAnsi"/>
          <w:spacing w:val="-17"/>
        </w:rPr>
        <w:t xml:space="preserve"> </w:t>
      </w:r>
      <w:r w:rsidRPr="007E5FE1">
        <w:rPr>
          <w:rFonts w:asciiTheme="minorHAnsi" w:hAnsiTheme="minorHAnsi" w:cstheme="minorHAnsi"/>
          <w:noProof/>
        </w:rPr>
        <w:t xml:space="preserve">The payment period for Staffing's Client is included in the </w:t>
      </w:r>
      <w:r w:rsidRPr="007E5FE1">
        <w:rPr>
          <w:rFonts w:asciiTheme="minorHAnsi" w:hAnsiTheme="minorHAnsi" w:cstheme="minorHAnsi"/>
          <w:noProof/>
        </w:rPr>
        <w:lastRenderedPageBreak/>
        <w:t>hiring conditions for the relevant Client.</w:t>
      </w:r>
      <w:r w:rsidRPr="007E5FE1">
        <w:rPr>
          <w:rFonts w:asciiTheme="minorHAnsi" w:hAnsiTheme="minorHAnsi" w:cstheme="minorHAnsi"/>
        </w:rPr>
        <w:t xml:space="preserve"> </w:t>
      </w:r>
    </w:p>
    <w:p w14:paraId="300ECF2B" w14:textId="77777777" w:rsidR="00534875" w:rsidRPr="007E5FE1" w:rsidRDefault="00534875" w:rsidP="001E7BAE">
      <w:pPr>
        <w:pStyle w:val="Lijstalinea"/>
        <w:numPr>
          <w:ilvl w:val="1"/>
          <w:numId w:val="6"/>
        </w:numPr>
        <w:tabs>
          <w:tab w:val="left" w:pos="1510"/>
        </w:tabs>
        <w:ind w:left="1508" w:hanging="709"/>
        <w:contextualSpacing/>
        <w:jc w:val="both"/>
        <w:rPr>
          <w:rFonts w:asciiTheme="minorHAnsi" w:hAnsiTheme="minorHAnsi" w:cstheme="minorHAnsi"/>
        </w:rPr>
      </w:pPr>
      <w:r w:rsidRPr="007E5FE1">
        <w:rPr>
          <w:rFonts w:asciiTheme="minorHAnsi" w:hAnsiTheme="minorHAnsi" w:cstheme="minorHAnsi"/>
          <w:noProof/>
        </w:rPr>
        <w:t>The Contractor is aware that he runs a risk of bad debt.</w:t>
      </w:r>
      <w:r w:rsidRPr="007E5FE1">
        <w:rPr>
          <w:rFonts w:asciiTheme="minorHAnsi" w:hAnsiTheme="minorHAnsi" w:cstheme="minorHAnsi"/>
        </w:rPr>
        <w:t xml:space="preserve"> </w:t>
      </w:r>
      <w:r w:rsidRPr="007E5FE1">
        <w:rPr>
          <w:rFonts w:asciiTheme="minorHAnsi" w:hAnsiTheme="minorHAnsi" w:cstheme="minorHAnsi"/>
          <w:noProof/>
        </w:rPr>
        <w:t>This means that if the Client fails to pay invoices from Staffing, for whatever reason, Staffing will not be obliged to pay the corresponding invoices to the Contractor.</w:t>
      </w:r>
    </w:p>
    <w:p w14:paraId="432E79D1" w14:textId="7ECD5F5D" w:rsidR="00534875" w:rsidRPr="007E5FE1" w:rsidRDefault="00534875" w:rsidP="001E7BAE">
      <w:pPr>
        <w:pStyle w:val="Lijstalinea"/>
        <w:numPr>
          <w:ilvl w:val="1"/>
          <w:numId w:val="6"/>
        </w:numPr>
        <w:tabs>
          <w:tab w:val="left" w:pos="1510"/>
        </w:tabs>
        <w:ind w:left="1508" w:hanging="709"/>
        <w:contextualSpacing/>
        <w:jc w:val="both"/>
        <w:rPr>
          <w:rFonts w:asciiTheme="minorHAnsi" w:hAnsiTheme="minorHAnsi" w:cstheme="minorHAnsi"/>
        </w:rPr>
      </w:pPr>
      <w:r w:rsidRPr="007E5FE1">
        <w:rPr>
          <w:rFonts w:asciiTheme="minorHAnsi" w:hAnsiTheme="minorHAnsi" w:cstheme="minorHAnsi"/>
          <w:noProof/>
        </w:rPr>
        <w:t xml:space="preserve">If Staffing's Client is affected by a force majeure situation, resulting in the Contractor being unable to do any further work for the Client, Staffing is entitled to extend the payment period by </w:t>
      </w:r>
      <w:r w:rsidR="00EF707F" w:rsidRPr="007E5FE1">
        <w:rPr>
          <w:rFonts w:asciiTheme="minorHAnsi" w:hAnsiTheme="minorHAnsi" w:cstheme="minorHAnsi"/>
          <w:noProof/>
        </w:rPr>
        <w:t>60</w:t>
      </w:r>
      <w:r w:rsidRPr="007E5FE1">
        <w:rPr>
          <w:rFonts w:asciiTheme="minorHAnsi" w:hAnsiTheme="minorHAnsi" w:cstheme="minorHAnsi"/>
          <w:noProof/>
        </w:rPr>
        <w:t xml:space="preserve"> days.</w:t>
      </w:r>
    </w:p>
    <w:bookmarkEnd w:id="3"/>
    <w:p w14:paraId="69040E8E" w14:textId="77777777" w:rsidR="00534875" w:rsidRPr="007E5FE1" w:rsidRDefault="00534875" w:rsidP="001E7BAE">
      <w:pPr>
        <w:contextualSpacing/>
        <w:jc w:val="both"/>
        <w:rPr>
          <w:rFonts w:asciiTheme="minorHAnsi" w:hAnsiTheme="minorHAnsi" w:cstheme="minorHAnsi"/>
        </w:rPr>
      </w:pPr>
    </w:p>
    <w:p w14:paraId="5BAF504D" w14:textId="77777777" w:rsidR="00534875" w:rsidRPr="007E5FE1" w:rsidRDefault="00534875" w:rsidP="001E7BAE">
      <w:pPr>
        <w:pStyle w:val="Kop2"/>
        <w:numPr>
          <w:ilvl w:val="0"/>
          <w:numId w:val="6"/>
        </w:numPr>
        <w:tabs>
          <w:tab w:val="left" w:pos="1510"/>
        </w:tabs>
        <w:spacing w:before="100"/>
        <w:contextualSpacing/>
        <w:jc w:val="both"/>
        <w:rPr>
          <w:rFonts w:asciiTheme="minorHAnsi" w:hAnsiTheme="minorHAnsi" w:cstheme="minorHAnsi"/>
          <w:bCs w:val="0"/>
          <w:sz w:val="22"/>
          <w:szCs w:val="22"/>
          <w:lang w:val="en-GB"/>
        </w:rPr>
      </w:pPr>
      <w:r w:rsidRPr="007E5FE1">
        <w:rPr>
          <w:rFonts w:asciiTheme="minorHAnsi" w:hAnsiTheme="minorHAnsi" w:cstheme="minorHAnsi"/>
          <w:bCs w:val="0"/>
          <w:noProof/>
          <w:sz w:val="22"/>
          <w:szCs w:val="22"/>
          <w:lang w:val="en-GB"/>
        </w:rPr>
        <w:t>TAXES AND SOCIAL INSURANCE PREMIUMS</w:t>
      </w:r>
    </w:p>
    <w:p w14:paraId="6FA87755" w14:textId="3CAF2A4F" w:rsidR="00534875" w:rsidRPr="007E5FE1" w:rsidRDefault="00534875" w:rsidP="001E7BAE">
      <w:pPr>
        <w:pStyle w:val="Lijstalinea"/>
        <w:numPr>
          <w:ilvl w:val="1"/>
          <w:numId w:val="6"/>
        </w:numPr>
        <w:tabs>
          <w:tab w:val="left" w:pos="1510"/>
        </w:tabs>
        <w:spacing w:before="100"/>
        <w:contextualSpacing/>
        <w:jc w:val="both"/>
        <w:rPr>
          <w:rFonts w:asciiTheme="minorHAnsi" w:hAnsiTheme="minorHAnsi" w:cstheme="minorHAnsi"/>
          <w:lang w:val="en-GB"/>
        </w:rPr>
      </w:pPr>
      <w:bookmarkStart w:id="4" w:name="_Hlk37756375"/>
      <w:r w:rsidRPr="007E5FE1">
        <w:rPr>
          <w:rFonts w:asciiTheme="minorHAnsi" w:hAnsiTheme="minorHAnsi" w:cstheme="minorHAnsi"/>
          <w:noProof/>
          <w:lang w:val="en-GB"/>
        </w:rPr>
        <w:t>This Agreement is intended to be a contract for services within the definition in Articles 7:400 et seq., DCC.</w:t>
      </w:r>
      <w:r w:rsidRPr="007E5FE1">
        <w:rPr>
          <w:rFonts w:asciiTheme="minorHAnsi" w:hAnsiTheme="minorHAnsi" w:cstheme="minorHAnsi"/>
          <w:spacing w:val="-2"/>
          <w:lang w:val="en-GB"/>
        </w:rPr>
        <w:t xml:space="preserve"> </w:t>
      </w:r>
      <w:r w:rsidRPr="007E5FE1">
        <w:rPr>
          <w:rFonts w:asciiTheme="minorHAnsi" w:hAnsiTheme="minorHAnsi" w:cstheme="minorHAnsi"/>
          <w:noProof/>
          <w:lang w:val="en-GB"/>
        </w:rPr>
        <w:t xml:space="preserve">Accordingly, the Client </w:t>
      </w:r>
      <w:r w:rsidR="0027720E" w:rsidRPr="007E5FE1">
        <w:rPr>
          <w:rFonts w:asciiTheme="minorHAnsi" w:hAnsiTheme="minorHAnsi" w:cstheme="minorHAnsi"/>
          <w:noProof/>
          <w:lang w:val="en-GB"/>
        </w:rPr>
        <w:t>will</w:t>
      </w:r>
      <w:r w:rsidRPr="007E5FE1">
        <w:rPr>
          <w:rFonts w:asciiTheme="minorHAnsi" w:hAnsiTheme="minorHAnsi" w:cstheme="minorHAnsi"/>
          <w:noProof/>
          <w:lang w:val="en-GB"/>
        </w:rPr>
        <w:t xml:space="preserve"> not deduct and pay any w</w:t>
      </w:r>
      <w:r w:rsidR="0027720E" w:rsidRPr="007E5FE1">
        <w:rPr>
          <w:rFonts w:asciiTheme="minorHAnsi" w:hAnsiTheme="minorHAnsi" w:cstheme="minorHAnsi"/>
          <w:noProof/>
          <w:lang w:val="en-GB"/>
        </w:rPr>
        <w:t>a</w:t>
      </w:r>
      <w:r w:rsidRPr="007E5FE1">
        <w:rPr>
          <w:rFonts w:asciiTheme="minorHAnsi" w:hAnsiTheme="minorHAnsi" w:cstheme="minorHAnsi"/>
          <w:noProof/>
          <w:lang w:val="en-GB"/>
        </w:rPr>
        <w:t xml:space="preserve">ges tax or </w:t>
      </w:r>
      <w:r w:rsidR="0027720E" w:rsidRPr="007E5FE1">
        <w:rPr>
          <w:rFonts w:asciiTheme="minorHAnsi" w:hAnsiTheme="minorHAnsi" w:cstheme="minorHAnsi"/>
          <w:noProof/>
          <w:lang w:val="en-GB"/>
        </w:rPr>
        <w:t>employee insurance premiums</w:t>
      </w:r>
      <w:r w:rsidRPr="007E5FE1">
        <w:rPr>
          <w:rFonts w:asciiTheme="minorHAnsi" w:hAnsiTheme="minorHAnsi" w:cstheme="minorHAnsi"/>
          <w:noProof/>
          <w:lang w:val="en-GB"/>
        </w:rPr>
        <w:t xml:space="preserve"> from the fees </w:t>
      </w:r>
      <w:r w:rsidR="0027720E" w:rsidRPr="007E5FE1">
        <w:rPr>
          <w:rFonts w:asciiTheme="minorHAnsi" w:hAnsiTheme="minorHAnsi" w:cstheme="minorHAnsi"/>
          <w:noProof/>
          <w:lang w:val="en-GB"/>
        </w:rPr>
        <w:t>in connection with this</w:t>
      </w:r>
      <w:r w:rsidRPr="007E5FE1">
        <w:rPr>
          <w:rFonts w:asciiTheme="minorHAnsi" w:hAnsiTheme="minorHAnsi" w:cstheme="minorHAnsi"/>
          <w:noProof/>
          <w:lang w:val="en-GB"/>
        </w:rPr>
        <w:t xml:space="preserve"> Agreement.</w:t>
      </w:r>
    </w:p>
    <w:p w14:paraId="2CF6DE28" w14:textId="64C65078" w:rsidR="00534875" w:rsidRPr="007E5FE1" w:rsidRDefault="0027720E" w:rsidP="001E7BAE">
      <w:pPr>
        <w:pStyle w:val="Lijstalinea"/>
        <w:numPr>
          <w:ilvl w:val="1"/>
          <w:numId w:val="6"/>
        </w:numPr>
        <w:tabs>
          <w:tab w:val="left" w:pos="1510"/>
        </w:tabs>
        <w:ind w:left="1508" w:hanging="709"/>
        <w:contextualSpacing/>
        <w:jc w:val="both"/>
        <w:rPr>
          <w:rFonts w:asciiTheme="minorHAnsi" w:hAnsiTheme="minorHAnsi" w:cstheme="minorHAnsi"/>
          <w:lang w:val="en-GB"/>
        </w:rPr>
      </w:pPr>
      <w:r w:rsidRPr="007E5FE1">
        <w:rPr>
          <w:rFonts w:asciiTheme="minorHAnsi" w:hAnsiTheme="minorHAnsi" w:cstheme="minorHAnsi"/>
          <w:noProof/>
          <w:lang w:val="en-GB"/>
        </w:rPr>
        <w:t>In the event that</w:t>
      </w:r>
      <w:r w:rsidR="00534875" w:rsidRPr="007E5FE1">
        <w:rPr>
          <w:rFonts w:asciiTheme="minorHAnsi" w:hAnsiTheme="minorHAnsi" w:cstheme="minorHAnsi"/>
          <w:noProof/>
          <w:lang w:val="en-GB"/>
        </w:rPr>
        <w:t xml:space="preserve"> Staffing and/or its Client </w:t>
      </w:r>
      <w:r w:rsidRPr="007E5FE1">
        <w:rPr>
          <w:rFonts w:asciiTheme="minorHAnsi" w:hAnsiTheme="minorHAnsi" w:cstheme="minorHAnsi"/>
          <w:noProof/>
          <w:lang w:val="en-GB"/>
        </w:rPr>
        <w:t xml:space="preserve">are </w:t>
      </w:r>
      <w:r w:rsidR="00534875" w:rsidRPr="007E5FE1">
        <w:rPr>
          <w:rFonts w:asciiTheme="minorHAnsi" w:hAnsiTheme="minorHAnsi" w:cstheme="minorHAnsi"/>
          <w:noProof/>
          <w:lang w:val="en-GB"/>
        </w:rPr>
        <w:t xml:space="preserve">at any point be confronted with one or more </w:t>
      </w:r>
      <w:r w:rsidRPr="007E5FE1">
        <w:rPr>
          <w:rFonts w:asciiTheme="minorHAnsi" w:hAnsiTheme="minorHAnsi" w:cstheme="minorHAnsi"/>
          <w:noProof/>
          <w:lang w:val="en-GB"/>
        </w:rPr>
        <w:t xml:space="preserve">(additional) </w:t>
      </w:r>
      <w:r w:rsidR="00534875" w:rsidRPr="007E5FE1">
        <w:rPr>
          <w:rFonts w:asciiTheme="minorHAnsi" w:hAnsiTheme="minorHAnsi" w:cstheme="minorHAnsi"/>
          <w:noProof/>
          <w:lang w:val="en-GB"/>
        </w:rPr>
        <w:t xml:space="preserve">tax assessments for wages tax or </w:t>
      </w:r>
      <w:r w:rsidRPr="007E5FE1">
        <w:rPr>
          <w:rFonts w:asciiTheme="minorHAnsi" w:hAnsiTheme="minorHAnsi" w:cstheme="minorHAnsi"/>
          <w:noProof/>
          <w:lang w:val="en-GB"/>
        </w:rPr>
        <w:t>national insurance</w:t>
      </w:r>
      <w:r w:rsidR="00534875" w:rsidRPr="007E5FE1">
        <w:rPr>
          <w:rFonts w:asciiTheme="minorHAnsi" w:hAnsiTheme="minorHAnsi" w:cstheme="minorHAnsi"/>
          <w:noProof/>
          <w:lang w:val="en-GB"/>
        </w:rPr>
        <w:t xml:space="preserve"> in connection with this Agreement (for instance on the basis of an actual or notional employment relationship), the Contractor </w:t>
      </w:r>
      <w:r w:rsidRPr="007E5FE1">
        <w:rPr>
          <w:rFonts w:asciiTheme="minorHAnsi" w:hAnsiTheme="minorHAnsi" w:cstheme="minorHAnsi"/>
          <w:noProof/>
          <w:lang w:val="en-GB"/>
        </w:rPr>
        <w:t>will indemnify</w:t>
      </w:r>
      <w:r w:rsidR="00534875" w:rsidRPr="007E5FE1">
        <w:rPr>
          <w:rFonts w:asciiTheme="minorHAnsi" w:hAnsiTheme="minorHAnsi" w:cstheme="minorHAnsi"/>
          <w:noProof/>
          <w:lang w:val="en-GB"/>
        </w:rPr>
        <w:t xml:space="preserve"> those parties in respect of any associated claims.</w:t>
      </w:r>
      <w:r w:rsidR="00534875" w:rsidRPr="007E5FE1">
        <w:rPr>
          <w:rFonts w:asciiTheme="minorHAnsi" w:hAnsiTheme="minorHAnsi" w:cstheme="minorHAnsi"/>
          <w:lang w:val="en-GB"/>
        </w:rPr>
        <w:t xml:space="preserve"> </w:t>
      </w:r>
      <w:r w:rsidR="00534875" w:rsidRPr="007E5FE1">
        <w:rPr>
          <w:rFonts w:asciiTheme="minorHAnsi" w:hAnsiTheme="minorHAnsi" w:cstheme="minorHAnsi"/>
          <w:noProof/>
          <w:lang w:val="en-GB"/>
        </w:rPr>
        <w:t xml:space="preserve">The Contractor </w:t>
      </w:r>
      <w:r w:rsidRPr="007E5FE1">
        <w:rPr>
          <w:rFonts w:asciiTheme="minorHAnsi" w:hAnsiTheme="minorHAnsi" w:cstheme="minorHAnsi"/>
          <w:noProof/>
          <w:lang w:val="en-GB"/>
        </w:rPr>
        <w:t>will</w:t>
      </w:r>
      <w:r w:rsidR="00534875" w:rsidRPr="007E5FE1">
        <w:rPr>
          <w:rFonts w:asciiTheme="minorHAnsi" w:hAnsiTheme="minorHAnsi" w:cstheme="minorHAnsi"/>
          <w:noProof/>
          <w:lang w:val="en-GB"/>
        </w:rPr>
        <w:t xml:space="preserve"> pay or refund any associated amounts when first asked to do so by Staffing.</w:t>
      </w:r>
    </w:p>
    <w:p w14:paraId="15B57C20" w14:textId="1BE00C65" w:rsidR="00534875" w:rsidRPr="007E5FE1" w:rsidRDefault="00534875" w:rsidP="001E7BAE">
      <w:pPr>
        <w:pStyle w:val="Lijstalinea"/>
        <w:numPr>
          <w:ilvl w:val="1"/>
          <w:numId w:val="6"/>
        </w:numPr>
        <w:tabs>
          <w:tab w:val="left" w:pos="1510"/>
        </w:tabs>
        <w:ind w:left="1508" w:hanging="709"/>
        <w:contextualSpacing/>
        <w:jc w:val="both"/>
        <w:rPr>
          <w:rFonts w:asciiTheme="minorHAnsi" w:hAnsiTheme="minorHAnsi" w:cstheme="minorHAnsi"/>
          <w:lang w:val="en-GB"/>
        </w:rPr>
      </w:pPr>
      <w:r w:rsidRPr="007E5FE1">
        <w:rPr>
          <w:rFonts w:asciiTheme="minorHAnsi" w:hAnsiTheme="minorHAnsi" w:cstheme="minorHAnsi"/>
          <w:noProof/>
          <w:lang w:val="en-GB"/>
        </w:rPr>
        <w:t xml:space="preserve">Wages tax and </w:t>
      </w:r>
      <w:r w:rsidR="0027720E" w:rsidRPr="007E5FE1">
        <w:rPr>
          <w:rFonts w:asciiTheme="minorHAnsi" w:hAnsiTheme="minorHAnsi" w:cstheme="minorHAnsi"/>
          <w:noProof/>
          <w:lang w:val="en-GB"/>
        </w:rPr>
        <w:t>national insurance</w:t>
      </w:r>
      <w:r w:rsidRPr="007E5FE1">
        <w:rPr>
          <w:rFonts w:asciiTheme="minorHAnsi" w:hAnsiTheme="minorHAnsi" w:cstheme="minorHAnsi"/>
          <w:noProof/>
          <w:lang w:val="en-GB"/>
        </w:rPr>
        <w:t xml:space="preserve"> are included in the </w:t>
      </w:r>
      <w:r w:rsidR="00E035E6" w:rsidRPr="007E5FE1">
        <w:rPr>
          <w:rFonts w:asciiTheme="minorHAnsi" w:hAnsiTheme="minorHAnsi" w:cstheme="minorHAnsi"/>
          <w:noProof/>
          <w:lang w:val="en-GB"/>
        </w:rPr>
        <w:t>rate</w:t>
      </w:r>
      <w:r w:rsidRPr="007E5FE1">
        <w:rPr>
          <w:rFonts w:asciiTheme="minorHAnsi" w:hAnsiTheme="minorHAnsi" w:cstheme="minorHAnsi"/>
          <w:noProof/>
          <w:lang w:val="en-GB"/>
        </w:rPr>
        <w:t xml:space="preserve"> mentioned in clause 6.</w:t>
      </w:r>
    </w:p>
    <w:p w14:paraId="6E679810" w14:textId="3F81D089" w:rsidR="00534875" w:rsidRPr="007E5FE1" w:rsidRDefault="00534875" w:rsidP="001E7BAE">
      <w:pPr>
        <w:pStyle w:val="Lijstalinea"/>
        <w:numPr>
          <w:ilvl w:val="1"/>
          <w:numId w:val="6"/>
        </w:numPr>
        <w:tabs>
          <w:tab w:val="left" w:pos="1510"/>
          <w:tab w:val="left" w:pos="10560"/>
        </w:tabs>
        <w:ind w:left="1508" w:hanging="709"/>
        <w:contextualSpacing/>
        <w:jc w:val="both"/>
        <w:rPr>
          <w:rFonts w:asciiTheme="minorHAnsi" w:hAnsiTheme="minorHAnsi" w:cstheme="minorHAnsi"/>
          <w:lang w:val="en-GB"/>
        </w:rPr>
      </w:pPr>
      <w:r w:rsidRPr="007E5FE1">
        <w:rPr>
          <w:rFonts w:asciiTheme="minorHAnsi" w:hAnsiTheme="minorHAnsi" w:cstheme="minorHAnsi"/>
          <w:noProof/>
          <w:lang w:val="en-GB"/>
        </w:rPr>
        <w:t xml:space="preserve">If the situation mentioned in clause 8.2 arises, the Contractor is entitled – </w:t>
      </w:r>
      <w:r w:rsidR="0027720E" w:rsidRPr="007E5FE1">
        <w:rPr>
          <w:rFonts w:asciiTheme="minorHAnsi" w:hAnsiTheme="minorHAnsi" w:cstheme="minorHAnsi"/>
          <w:noProof/>
          <w:lang w:val="en-GB"/>
        </w:rPr>
        <w:t>where possible together with</w:t>
      </w:r>
      <w:r w:rsidRPr="007E5FE1">
        <w:rPr>
          <w:rFonts w:asciiTheme="minorHAnsi" w:hAnsiTheme="minorHAnsi" w:cstheme="minorHAnsi"/>
          <w:noProof/>
          <w:lang w:val="en-GB"/>
        </w:rPr>
        <w:t xml:space="preserve"> Staffing's Client and/or Staffing – to challenge the opinion of the </w:t>
      </w:r>
      <w:r w:rsidR="00B1264B" w:rsidRPr="007E5FE1">
        <w:rPr>
          <w:rFonts w:asciiTheme="minorHAnsi" w:hAnsiTheme="minorHAnsi" w:cstheme="minorHAnsi"/>
          <w:noProof/>
          <w:lang w:val="en-GB"/>
        </w:rPr>
        <w:t>Dutch Tax &amp; Customs</w:t>
      </w:r>
      <w:r w:rsidRPr="007E5FE1">
        <w:rPr>
          <w:rFonts w:asciiTheme="minorHAnsi" w:hAnsiTheme="minorHAnsi" w:cstheme="minorHAnsi"/>
          <w:noProof/>
          <w:lang w:val="en-GB"/>
        </w:rPr>
        <w:t xml:space="preserve"> Authority regarding the alleged withholding and payment obligation before he proceeds with payment.</w:t>
      </w:r>
    </w:p>
    <w:p w14:paraId="17417FBF" w14:textId="2709FB04" w:rsidR="00534875" w:rsidRPr="007E5FE1" w:rsidRDefault="00534875" w:rsidP="001E7BAE">
      <w:pPr>
        <w:pStyle w:val="Lijstalinea"/>
        <w:numPr>
          <w:ilvl w:val="1"/>
          <w:numId w:val="6"/>
        </w:numPr>
        <w:tabs>
          <w:tab w:val="left" w:pos="1510"/>
        </w:tabs>
        <w:contextualSpacing/>
        <w:jc w:val="both"/>
        <w:rPr>
          <w:rFonts w:asciiTheme="minorHAnsi" w:hAnsiTheme="minorHAnsi" w:cstheme="minorHAnsi"/>
          <w:lang w:val="en-GB"/>
        </w:rPr>
      </w:pPr>
      <w:r w:rsidRPr="007E5FE1">
        <w:rPr>
          <w:rFonts w:asciiTheme="minorHAnsi" w:hAnsiTheme="minorHAnsi" w:cstheme="minorHAnsi"/>
          <w:noProof/>
          <w:lang w:val="en-GB"/>
        </w:rPr>
        <w:t>Clauses 8.3 and 8.4</w:t>
      </w:r>
      <w:r w:rsidR="0027720E" w:rsidRPr="007E5FE1">
        <w:rPr>
          <w:rFonts w:asciiTheme="minorHAnsi" w:hAnsiTheme="minorHAnsi" w:cstheme="minorHAnsi"/>
          <w:noProof/>
          <w:lang w:val="en-GB"/>
        </w:rPr>
        <w:t xml:space="preserve"> equally apply</w:t>
      </w:r>
      <w:r w:rsidRPr="007E5FE1">
        <w:rPr>
          <w:rFonts w:asciiTheme="minorHAnsi" w:hAnsiTheme="minorHAnsi" w:cstheme="minorHAnsi"/>
          <w:noProof/>
          <w:lang w:val="en-GB"/>
        </w:rPr>
        <w:t xml:space="preserve"> if the Contractor claims or alleges at any point that the working relationship between him and Staffing or its Client should be classed as </w:t>
      </w:r>
      <w:r w:rsidR="0027720E" w:rsidRPr="007E5FE1">
        <w:rPr>
          <w:rFonts w:asciiTheme="minorHAnsi" w:hAnsiTheme="minorHAnsi" w:cstheme="minorHAnsi"/>
          <w:noProof/>
          <w:lang w:val="en-GB"/>
        </w:rPr>
        <w:t xml:space="preserve">a </w:t>
      </w:r>
      <w:r w:rsidRPr="007E5FE1">
        <w:rPr>
          <w:rFonts w:asciiTheme="minorHAnsi" w:hAnsiTheme="minorHAnsi" w:cstheme="minorHAnsi"/>
          <w:noProof/>
          <w:lang w:val="en-GB"/>
        </w:rPr>
        <w:t>(</w:t>
      </w:r>
      <w:r w:rsidR="005C582A" w:rsidRPr="007E5FE1">
        <w:rPr>
          <w:rFonts w:asciiTheme="minorHAnsi" w:hAnsiTheme="minorHAnsi" w:cstheme="minorHAnsi"/>
          <w:noProof/>
          <w:lang w:val="en-GB"/>
        </w:rPr>
        <w:t xml:space="preserve">actual </w:t>
      </w:r>
      <w:r w:rsidRPr="007E5FE1">
        <w:rPr>
          <w:rFonts w:asciiTheme="minorHAnsi" w:hAnsiTheme="minorHAnsi" w:cstheme="minorHAnsi"/>
          <w:noProof/>
          <w:lang w:val="en-GB"/>
        </w:rPr>
        <w:t>and/or notional) employment</w:t>
      </w:r>
      <w:r w:rsidR="0027720E" w:rsidRPr="007E5FE1">
        <w:rPr>
          <w:rFonts w:asciiTheme="minorHAnsi" w:hAnsiTheme="minorHAnsi" w:cstheme="minorHAnsi"/>
          <w:noProof/>
          <w:lang w:val="en-GB"/>
        </w:rPr>
        <w:t xml:space="preserve"> relationship</w:t>
      </w:r>
      <w:r w:rsidRPr="007E5FE1">
        <w:rPr>
          <w:rFonts w:asciiTheme="minorHAnsi" w:hAnsiTheme="minorHAnsi" w:cstheme="minorHAnsi"/>
          <w:noProof/>
          <w:lang w:val="en-GB"/>
        </w:rPr>
        <w:t>.</w:t>
      </w:r>
    </w:p>
    <w:bookmarkEnd w:id="4"/>
    <w:p w14:paraId="46CE8573" w14:textId="77777777" w:rsidR="00534875" w:rsidRPr="007E5FE1" w:rsidRDefault="00534875" w:rsidP="001E7BAE">
      <w:pPr>
        <w:contextualSpacing/>
        <w:jc w:val="both"/>
        <w:rPr>
          <w:rFonts w:asciiTheme="minorHAnsi" w:hAnsiTheme="minorHAnsi" w:cstheme="minorHAnsi"/>
          <w:lang w:val="en-GB"/>
        </w:rPr>
      </w:pPr>
    </w:p>
    <w:p w14:paraId="7BE2560E" w14:textId="77777777" w:rsidR="00534875" w:rsidRPr="007E5FE1" w:rsidRDefault="00534875" w:rsidP="001E7BAE">
      <w:pPr>
        <w:pStyle w:val="Kop2"/>
        <w:numPr>
          <w:ilvl w:val="0"/>
          <w:numId w:val="6"/>
        </w:numPr>
        <w:tabs>
          <w:tab w:val="left" w:pos="1510"/>
        </w:tabs>
        <w:spacing w:before="100"/>
        <w:contextualSpacing/>
        <w:jc w:val="both"/>
        <w:rPr>
          <w:rFonts w:asciiTheme="minorHAnsi" w:hAnsiTheme="minorHAnsi" w:cstheme="minorHAnsi"/>
          <w:bCs w:val="0"/>
          <w:sz w:val="22"/>
          <w:szCs w:val="22"/>
        </w:rPr>
      </w:pPr>
      <w:r w:rsidRPr="007E5FE1">
        <w:rPr>
          <w:rFonts w:asciiTheme="minorHAnsi" w:hAnsiTheme="minorHAnsi" w:cstheme="minorHAnsi"/>
          <w:bCs w:val="0"/>
          <w:noProof/>
          <w:sz w:val="22"/>
          <w:szCs w:val="22"/>
        </w:rPr>
        <w:t>LIABILITY</w:t>
      </w:r>
    </w:p>
    <w:p w14:paraId="350C49A7" w14:textId="19DB352F" w:rsidR="00534875" w:rsidRPr="007E5FE1" w:rsidRDefault="00534875" w:rsidP="001E7BAE">
      <w:pPr>
        <w:pStyle w:val="Lijstalinea"/>
        <w:numPr>
          <w:ilvl w:val="2"/>
          <w:numId w:val="2"/>
        </w:numPr>
        <w:tabs>
          <w:tab w:val="left" w:pos="1510"/>
        </w:tabs>
        <w:spacing w:before="100"/>
        <w:contextualSpacing/>
        <w:jc w:val="both"/>
        <w:rPr>
          <w:rFonts w:asciiTheme="minorHAnsi" w:hAnsiTheme="minorHAnsi" w:cstheme="minorHAnsi"/>
        </w:rPr>
      </w:pPr>
      <w:r w:rsidRPr="007E5FE1">
        <w:rPr>
          <w:rFonts w:asciiTheme="minorHAnsi" w:hAnsiTheme="minorHAnsi" w:cstheme="minorHAnsi"/>
          <w:lang w:val="en-GB"/>
        </w:rPr>
        <w:t xml:space="preserve">If either Party culpably fails to comply with the Agreement or commits an unlawful act, that Party </w:t>
      </w:r>
      <w:r w:rsidR="0027720E" w:rsidRPr="007E5FE1">
        <w:rPr>
          <w:rFonts w:asciiTheme="minorHAnsi" w:hAnsiTheme="minorHAnsi" w:cstheme="minorHAnsi"/>
          <w:lang w:val="en-GB"/>
        </w:rPr>
        <w:t>will</w:t>
      </w:r>
      <w:r w:rsidRPr="007E5FE1">
        <w:rPr>
          <w:rFonts w:asciiTheme="minorHAnsi" w:hAnsiTheme="minorHAnsi" w:cstheme="minorHAnsi"/>
          <w:lang w:val="en-GB"/>
        </w:rPr>
        <w:t xml:space="preserve"> indemnify the other Party for any ensuing </w:t>
      </w:r>
      <w:r w:rsidR="00B33F0D" w:rsidRPr="007E5FE1">
        <w:rPr>
          <w:rFonts w:asciiTheme="minorHAnsi" w:hAnsiTheme="minorHAnsi" w:cstheme="minorHAnsi"/>
          <w:lang w:val="en-GB"/>
        </w:rPr>
        <w:t>damage</w:t>
      </w:r>
      <w:r w:rsidRPr="007E5FE1">
        <w:rPr>
          <w:rFonts w:asciiTheme="minorHAnsi" w:hAnsiTheme="minorHAnsi" w:cstheme="minorHAnsi"/>
          <w:lang w:val="en-GB"/>
        </w:rPr>
        <w:t xml:space="preserve"> up to a maximum of EUR 500,000 per event, with a series of consecutive events being deemed to be a single event.</w:t>
      </w:r>
    </w:p>
    <w:p w14:paraId="33725B2B" w14:textId="44EF7FC0" w:rsidR="00534875" w:rsidRPr="007E5FE1" w:rsidRDefault="00534875" w:rsidP="001E7BAE">
      <w:pPr>
        <w:pStyle w:val="Lijstalinea"/>
        <w:numPr>
          <w:ilvl w:val="2"/>
          <w:numId w:val="2"/>
        </w:numPr>
        <w:tabs>
          <w:tab w:val="left" w:pos="1510"/>
        </w:tabs>
        <w:contextualSpacing/>
        <w:jc w:val="both"/>
        <w:rPr>
          <w:rFonts w:asciiTheme="minorHAnsi" w:hAnsiTheme="minorHAnsi" w:cstheme="minorHAnsi"/>
          <w:lang w:val="en-GB"/>
        </w:rPr>
      </w:pPr>
      <w:r w:rsidRPr="007E5FE1">
        <w:rPr>
          <w:rFonts w:asciiTheme="minorHAnsi" w:hAnsiTheme="minorHAnsi" w:cstheme="minorHAnsi"/>
          <w:lang w:val="en-GB"/>
        </w:rPr>
        <w:t xml:space="preserve">If the </w:t>
      </w:r>
      <w:r w:rsidR="00B33F0D" w:rsidRPr="007E5FE1">
        <w:rPr>
          <w:rFonts w:asciiTheme="minorHAnsi" w:hAnsiTheme="minorHAnsi" w:cstheme="minorHAnsi"/>
          <w:lang w:val="en-GB"/>
        </w:rPr>
        <w:t>damage</w:t>
      </w:r>
      <w:r w:rsidRPr="007E5FE1">
        <w:rPr>
          <w:rFonts w:asciiTheme="minorHAnsi" w:hAnsiTheme="minorHAnsi" w:cstheme="minorHAnsi"/>
          <w:lang w:val="en-GB"/>
        </w:rPr>
        <w:t xml:space="preserve"> is caused by viruses introduced into the software by the Contractor</w:t>
      </w:r>
      <w:r w:rsidR="00932A9B" w:rsidRPr="007E5FE1">
        <w:rPr>
          <w:rFonts w:asciiTheme="minorHAnsi" w:hAnsiTheme="minorHAnsi" w:cstheme="minorHAnsi"/>
          <w:lang w:val="en-GB"/>
        </w:rPr>
        <w:t xml:space="preserve"> or other defects</w:t>
      </w:r>
      <w:r w:rsidRPr="007E5FE1">
        <w:rPr>
          <w:rFonts w:asciiTheme="minorHAnsi" w:hAnsiTheme="minorHAnsi" w:cstheme="minorHAnsi"/>
          <w:lang w:val="en-GB"/>
        </w:rPr>
        <w:t xml:space="preserve">, or if the Contractor infringes any third-party rights, the Contractor </w:t>
      </w:r>
      <w:r w:rsidR="00B33F0D" w:rsidRPr="007E5FE1">
        <w:rPr>
          <w:rFonts w:asciiTheme="minorHAnsi" w:hAnsiTheme="minorHAnsi" w:cstheme="minorHAnsi"/>
          <w:lang w:val="en-GB"/>
        </w:rPr>
        <w:t>must</w:t>
      </w:r>
      <w:r w:rsidRPr="007E5FE1">
        <w:rPr>
          <w:rFonts w:asciiTheme="minorHAnsi" w:hAnsiTheme="minorHAnsi" w:cstheme="minorHAnsi"/>
          <w:lang w:val="en-GB"/>
        </w:rPr>
        <w:t xml:space="preserve"> pay any ensuing </w:t>
      </w:r>
      <w:r w:rsidR="00B33F0D" w:rsidRPr="007E5FE1">
        <w:rPr>
          <w:rFonts w:asciiTheme="minorHAnsi" w:hAnsiTheme="minorHAnsi" w:cstheme="minorHAnsi"/>
          <w:lang w:val="en-GB"/>
        </w:rPr>
        <w:t>damage</w:t>
      </w:r>
      <w:r w:rsidRPr="007E5FE1">
        <w:rPr>
          <w:rFonts w:asciiTheme="minorHAnsi" w:hAnsiTheme="minorHAnsi" w:cstheme="minorHAnsi"/>
          <w:lang w:val="en-GB"/>
        </w:rPr>
        <w:t xml:space="preserve"> up to a maximum of EUR 1,000,000 per event, with a series of consecutive events being deemed to be a single event. The limitations of liability included in the foregoing paragraphs do not apply if the </w:t>
      </w:r>
      <w:r w:rsidR="00B33F0D" w:rsidRPr="007E5FE1">
        <w:rPr>
          <w:rFonts w:asciiTheme="minorHAnsi" w:hAnsiTheme="minorHAnsi" w:cstheme="minorHAnsi"/>
          <w:lang w:val="en-GB"/>
        </w:rPr>
        <w:t>damage</w:t>
      </w:r>
      <w:r w:rsidRPr="007E5FE1">
        <w:rPr>
          <w:rFonts w:asciiTheme="minorHAnsi" w:hAnsiTheme="minorHAnsi" w:cstheme="minorHAnsi"/>
          <w:lang w:val="en-GB"/>
        </w:rPr>
        <w:t xml:space="preserve"> is caused by </w:t>
      </w:r>
      <w:r w:rsidR="00B33F0D" w:rsidRPr="007E5FE1">
        <w:rPr>
          <w:rFonts w:asciiTheme="minorHAnsi" w:hAnsiTheme="minorHAnsi" w:cstheme="minorHAnsi"/>
          <w:lang w:val="en-GB"/>
        </w:rPr>
        <w:t>wilful misconduct</w:t>
      </w:r>
      <w:r w:rsidRPr="007E5FE1">
        <w:rPr>
          <w:rFonts w:asciiTheme="minorHAnsi" w:hAnsiTheme="minorHAnsi" w:cstheme="minorHAnsi"/>
          <w:lang w:val="en-GB"/>
        </w:rPr>
        <w:t xml:space="preserve"> or gross negligence.</w:t>
      </w:r>
    </w:p>
    <w:p w14:paraId="45204FBF" w14:textId="77777777" w:rsidR="00534875" w:rsidRPr="007E5FE1" w:rsidRDefault="00534875" w:rsidP="001E7BAE">
      <w:pPr>
        <w:pStyle w:val="Lijstalinea"/>
        <w:numPr>
          <w:ilvl w:val="2"/>
          <w:numId w:val="2"/>
        </w:numPr>
        <w:tabs>
          <w:tab w:val="left" w:pos="1510"/>
        </w:tabs>
        <w:contextualSpacing/>
        <w:jc w:val="both"/>
        <w:rPr>
          <w:rFonts w:asciiTheme="minorHAnsi" w:hAnsiTheme="minorHAnsi" w:cstheme="minorHAnsi"/>
          <w:lang w:val="en-GB"/>
        </w:rPr>
      </w:pPr>
      <w:r w:rsidRPr="007E5FE1">
        <w:rPr>
          <w:rFonts w:asciiTheme="minorHAnsi" w:hAnsiTheme="minorHAnsi" w:cstheme="minorHAnsi"/>
          <w:lang w:val="en-GB"/>
        </w:rPr>
        <w:t>If the Contractor is due any penalty and has been guilty of any failure, Staffing's right to demand performance and/or compensation will remain in full force and effect at all times.</w:t>
      </w:r>
      <w:r w:rsidRPr="007E5FE1">
        <w:rPr>
          <w:rFonts w:asciiTheme="minorHAnsi" w:hAnsiTheme="minorHAnsi" w:cstheme="minorHAnsi"/>
          <w:spacing w:val="-28"/>
          <w:lang w:val="en-GB"/>
        </w:rPr>
        <w:t xml:space="preserve"> </w:t>
      </w:r>
      <w:r w:rsidRPr="007E5FE1">
        <w:rPr>
          <w:rFonts w:asciiTheme="minorHAnsi" w:hAnsiTheme="minorHAnsi" w:cstheme="minorHAnsi"/>
          <w:lang w:val="en-GB"/>
        </w:rPr>
        <w:t>The amount of the penalty will be deducted from the amount of the loss.</w:t>
      </w:r>
    </w:p>
    <w:p w14:paraId="03A02509" w14:textId="119B1DFF" w:rsidR="00534875" w:rsidRPr="007E5FE1" w:rsidRDefault="00534875" w:rsidP="001E7BAE">
      <w:pPr>
        <w:pStyle w:val="Lijstalinea"/>
        <w:numPr>
          <w:ilvl w:val="2"/>
          <w:numId w:val="2"/>
        </w:numPr>
        <w:tabs>
          <w:tab w:val="left" w:pos="1510"/>
        </w:tabs>
        <w:contextualSpacing/>
        <w:jc w:val="both"/>
        <w:rPr>
          <w:rFonts w:asciiTheme="minorHAnsi" w:hAnsiTheme="minorHAnsi" w:cstheme="minorHAnsi"/>
          <w:lang w:val="en-GB"/>
        </w:rPr>
      </w:pPr>
      <w:r w:rsidRPr="007E5FE1">
        <w:rPr>
          <w:rFonts w:asciiTheme="minorHAnsi" w:hAnsiTheme="minorHAnsi" w:cstheme="minorHAnsi"/>
          <w:lang w:val="en-GB"/>
        </w:rPr>
        <w:t xml:space="preserve">In all cases where Staffing's Client and/or Staffing makes any property available to the Contractor, the Contractor is liable for all losses arising to the property, including </w:t>
      </w:r>
      <w:r w:rsidR="00B33F0D" w:rsidRPr="007E5FE1">
        <w:rPr>
          <w:rFonts w:asciiTheme="minorHAnsi" w:hAnsiTheme="minorHAnsi" w:cstheme="minorHAnsi"/>
          <w:lang w:val="en-GB"/>
        </w:rPr>
        <w:t>damage</w:t>
      </w:r>
      <w:r w:rsidRPr="007E5FE1">
        <w:rPr>
          <w:rFonts w:asciiTheme="minorHAnsi" w:hAnsiTheme="minorHAnsi" w:cstheme="minorHAnsi"/>
          <w:lang w:val="en-GB"/>
        </w:rPr>
        <w:t xml:space="preserve"> occasioned by fire and theft.</w:t>
      </w:r>
    </w:p>
    <w:p w14:paraId="31B98B29" w14:textId="70CE7146" w:rsidR="00534875" w:rsidRPr="007E5FE1" w:rsidRDefault="00534875" w:rsidP="001E7BAE">
      <w:pPr>
        <w:pStyle w:val="Lijstalinea"/>
        <w:numPr>
          <w:ilvl w:val="1"/>
          <w:numId w:val="1"/>
        </w:numPr>
        <w:tabs>
          <w:tab w:val="left" w:pos="1510"/>
        </w:tabs>
        <w:contextualSpacing/>
        <w:jc w:val="both"/>
        <w:rPr>
          <w:rFonts w:asciiTheme="minorHAnsi" w:hAnsiTheme="minorHAnsi" w:cstheme="minorHAnsi"/>
          <w:lang w:val="en-GB"/>
        </w:rPr>
      </w:pPr>
      <w:r w:rsidRPr="007E5FE1">
        <w:rPr>
          <w:rFonts w:asciiTheme="minorHAnsi" w:hAnsiTheme="minorHAnsi" w:cstheme="minorHAnsi"/>
          <w:lang w:val="en-GB"/>
        </w:rPr>
        <w:t xml:space="preserve">The Contractor indemnifies Staffing in respect of all claims by third parties arising from </w:t>
      </w:r>
      <w:r w:rsidR="00B33F0D" w:rsidRPr="007E5FE1">
        <w:rPr>
          <w:rFonts w:asciiTheme="minorHAnsi" w:hAnsiTheme="minorHAnsi" w:cstheme="minorHAnsi"/>
          <w:lang w:val="en-GB"/>
        </w:rPr>
        <w:t>damage</w:t>
      </w:r>
      <w:r w:rsidRPr="007E5FE1">
        <w:rPr>
          <w:rFonts w:asciiTheme="minorHAnsi" w:hAnsiTheme="minorHAnsi" w:cstheme="minorHAnsi"/>
          <w:lang w:val="en-GB"/>
        </w:rPr>
        <w:t xml:space="preserve"> caused by the Contractor in the course of the work done for Staffing and its Client.</w:t>
      </w:r>
    </w:p>
    <w:p w14:paraId="361C62E9" w14:textId="657868AA" w:rsidR="00534875" w:rsidRPr="007E5FE1" w:rsidRDefault="00534875" w:rsidP="001E7BAE">
      <w:pPr>
        <w:pStyle w:val="Lijstalinea"/>
        <w:numPr>
          <w:ilvl w:val="1"/>
          <w:numId w:val="1"/>
        </w:numPr>
        <w:tabs>
          <w:tab w:val="left" w:pos="1510"/>
        </w:tabs>
        <w:spacing w:before="20"/>
        <w:contextualSpacing/>
        <w:jc w:val="both"/>
        <w:rPr>
          <w:rFonts w:asciiTheme="minorHAnsi" w:hAnsiTheme="minorHAnsi" w:cstheme="minorHAnsi"/>
          <w:lang w:val="en-GB"/>
        </w:rPr>
      </w:pPr>
      <w:r w:rsidRPr="007E5FE1">
        <w:rPr>
          <w:rFonts w:asciiTheme="minorHAnsi" w:hAnsiTheme="minorHAnsi" w:cstheme="minorHAnsi"/>
          <w:lang w:val="en-GB"/>
        </w:rPr>
        <w:t xml:space="preserve">The Contractor </w:t>
      </w:r>
      <w:r w:rsidR="00B33F0D" w:rsidRPr="007E5FE1">
        <w:rPr>
          <w:rFonts w:asciiTheme="minorHAnsi" w:hAnsiTheme="minorHAnsi" w:cstheme="minorHAnsi"/>
          <w:lang w:val="en-GB"/>
        </w:rPr>
        <w:t>must</w:t>
      </w:r>
      <w:r w:rsidRPr="007E5FE1">
        <w:rPr>
          <w:rFonts w:asciiTheme="minorHAnsi" w:hAnsiTheme="minorHAnsi" w:cstheme="minorHAnsi"/>
          <w:lang w:val="en-GB"/>
        </w:rPr>
        <w:t xml:space="preserve"> conclude adequate professional and liability insurance, covering the Contractor's liability under the Agreement. </w:t>
      </w:r>
    </w:p>
    <w:p w14:paraId="7A0B5544" w14:textId="77777777" w:rsidR="00534875" w:rsidRPr="007E5FE1" w:rsidRDefault="00534875" w:rsidP="001E7BAE">
      <w:pPr>
        <w:contextualSpacing/>
        <w:jc w:val="both"/>
        <w:rPr>
          <w:rFonts w:asciiTheme="minorHAnsi" w:hAnsiTheme="minorHAnsi" w:cstheme="minorHAnsi"/>
          <w:lang w:val="en-GB"/>
        </w:rPr>
      </w:pPr>
    </w:p>
    <w:p w14:paraId="1FD2FCA1" w14:textId="77777777" w:rsidR="00534875" w:rsidRPr="007E5FE1" w:rsidRDefault="00534875" w:rsidP="001E7BAE">
      <w:pPr>
        <w:pStyle w:val="Kop2"/>
        <w:numPr>
          <w:ilvl w:val="0"/>
          <w:numId w:val="6"/>
        </w:numPr>
        <w:tabs>
          <w:tab w:val="left" w:pos="1510"/>
        </w:tabs>
        <w:spacing w:before="100"/>
        <w:contextualSpacing/>
        <w:jc w:val="both"/>
        <w:rPr>
          <w:rFonts w:asciiTheme="minorHAnsi" w:hAnsiTheme="minorHAnsi" w:cstheme="minorHAnsi"/>
          <w:bCs w:val="0"/>
          <w:sz w:val="22"/>
          <w:szCs w:val="22"/>
        </w:rPr>
      </w:pPr>
      <w:r w:rsidRPr="007E5FE1">
        <w:rPr>
          <w:rFonts w:asciiTheme="minorHAnsi" w:hAnsiTheme="minorHAnsi" w:cstheme="minorHAnsi"/>
          <w:bCs w:val="0"/>
          <w:sz w:val="22"/>
          <w:szCs w:val="22"/>
          <w:lang w:val="en-GB"/>
        </w:rPr>
        <w:lastRenderedPageBreak/>
        <w:t>CONFIDENTIALITY</w:t>
      </w:r>
    </w:p>
    <w:p w14:paraId="7C3267C1" w14:textId="77777777" w:rsidR="00534875" w:rsidRPr="007E5FE1" w:rsidRDefault="00534875" w:rsidP="001E7BAE">
      <w:pPr>
        <w:pStyle w:val="Lijstalinea"/>
        <w:numPr>
          <w:ilvl w:val="1"/>
          <w:numId w:val="6"/>
        </w:numPr>
        <w:tabs>
          <w:tab w:val="left" w:pos="1510"/>
        </w:tabs>
        <w:spacing w:before="100"/>
        <w:contextualSpacing/>
        <w:jc w:val="both"/>
        <w:rPr>
          <w:rFonts w:asciiTheme="minorHAnsi" w:hAnsiTheme="minorHAnsi" w:cstheme="minorHAnsi"/>
          <w:lang w:val="en-GB"/>
        </w:rPr>
      </w:pPr>
      <w:r w:rsidRPr="007E5FE1">
        <w:rPr>
          <w:rFonts w:asciiTheme="minorHAnsi" w:hAnsiTheme="minorHAnsi" w:cstheme="minorHAnsi"/>
          <w:lang w:val="en-GB"/>
        </w:rPr>
        <w:t>The Contractor undertakes to observe complete confidentiality in relation to all data concerning Staffing, Staffing's Client and the assignment which comes to the Contractor's knowledge during the performance of the assignment.</w:t>
      </w:r>
    </w:p>
    <w:p w14:paraId="34C34AF4" w14:textId="2985DC41" w:rsidR="00534875" w:rsidRPr="007E5FE1" w:rsidRDefault="00534875" w:rsidP="001E7BAE">
      <w:pPr>
        <w:pStyle w:val="Lijstalinea"/>
        <w:numPr>
          <w:ilvl w:val="1"/>
          <w:numId w:val="6"/>
        </w:numPr>
        <w:tabs>
          <w:tab w:val="left" w:pos="1510"/>
        </w:tabs>
        <w:contextualSpacing/>
        <w:jc w:val="both"/>
        <w:rPr>
          <w:rFonts w:asciiTheme="minorHAnsi" w:hAnsiTheme="minorHAnsi" w:cstheme="minorHAnsi"/>
          <w:lang w:val="en-GB"/>
        </w:rPr>
      </w:pPr>
      <w:r w:rsidRPr="007E5FE1">
        <w:rPr>
          <w:rFonts w:asciiTheme="minorHAnsi" w:hAnsiTheme="minorHAnsi" w:cstheme="minorHAnsi"/>
          <w:lang w:val="en-GB"/>
        </w:rPr>
        <w:t xml:space="preserve">The Contractor </w:t>
      </w:r>
      <w:r w:rsidR="00B33F0D" w:rsidRPr="007E5FE1">
        <w:rPr>
          <w:rFonts w:asciiTheme="minorHAnsi" w:hAnsiTheme="minorHAnsi" w:cstheme="minorHAnsi"/>
          <w:lang w:val="en-GB"/>
        </w:rPr>
        <w:t>will</w:t>
      </w:r>
      <w:r w:rsidRPr="007E5FE1">
        <w:rPr>
          <w:rFonts w:asciiTheme="minorHAnsi" w:hAnsiTheme="minorHAnsi" w:cstheme="minorHAnsi"/>
          <w:lang w:val="en-GB"/>
        </w:rPr>
        <w:t xml:space="preserve"> not in any way publicise the trade names of Staffing and/or its Client and/or the existence of the Agreement, without prior written consent from Staffing.</w:t>
      </w:r>
    </w:p>
    <w:p w14:paraId="431F4596" w14:textId="7D1327C2" w:rsidR="00534875" w:rsidRPr="007E5FE1" w:rsidRDefault="00534875" w:rsidP="001E7BAE">
      <w:pPr>
        <w:pStyle w:val="Lijstalinea"/>
        <w:numPr>
          <w:ilvl w:val="1"/>
          <w:numId w:val="6"/>
        </w:numPr>
        <w:tabs>
          <w:tab w:val="left" w:pos="1510"/>
        </w:tabs>
        <w:spacing w:before="20"/>
        <w:contextualSpacing/>
        <w:jc w:val="both"/>
        <w:rPr>
          <w:rFonts w:asciiTheme="minorHAnsi" w:hAnsiTheme="minorHAnsi" w:cstheme="minorHAnsi"/>
          <w:lang w:val="en-GB"/>
        </w:rPr>
      </w:pPr>
      <w:r w:rsidRPr="007E5FE1">
        <w:rPr>
          <w:rFonts w:asciiTheme="minorHAnsi" w:hAnsiTheme="minorHAnsi" w:cstheme="minorHAnsi"/>
          <w:lang w:val="en-GB"/>
        </w:rPr>
        <w:t xml:space="preserve">The Contractor undertakes to sign any confidentiality statement by Staffing's Client immediately, for which the Contractor enters into a </w:t>
      </w:r>
      <w:r w:rsidR="004B412F" w:rsidRPr="007E5FE1">
        <w:rPr>
          <w:rFonts w:asciiTheme="minorHAnsi" w:hAnsiTheme="minorHAnsi" w:cstheme="minorHAnsi"/>
          <w:b/>
          <w:lang w:val="en-GB"/>
        </w:rPr>
        <w:t>Contract Confirmation</w:t>
      </w:r>
      <w:r w:rsidRPr="007E5FE1">
        <w:rPr>
          <w:rFonts w:asciiTheme="minorHAnsi" w:hAnsiTheme="minorHAnsi" w:cstheme="minorHAnsi"/>
          <w:lang w:val="en-GB"/>
        </w:rPr>
        <w:t xml:space="preserve"> with Staffing. If Staffing's Client uses a confidentiality statement, this can be found at the hiring desk of the Client in question. An original, signed copy of this statement should be sent to Staffing. If Staffing's Client and then Staffing demonstrate that the provisions </w:t>
      </w:r>
      <w:r w:rsidR="00B1264B" w:rsidRPr="007E5FE1">
        <w:rPr>
          <w:rFonts w:asciiTheme="minorHAnsi" w:hAnsiTheme="minorHAnsi" w:cstheme="minorHAnsi"/>
          <w:lang w:val="en-GB"/>
        </w:rPr>
        <w:t>under</w:t>
      </w:r>
      <w:r w:rsidRPr="007E5FE1">
        <w:rPr>
          <w:rFonts w:asciiTheme="minorHAnsi" w:hAnsiTheme="minorHAnsi" w:cstheme="minorHAnsi"/>
          <w:lang w:val="en-GB"/>
        </w:rPr>
        <w:t xml:space="preserve"> the confidentiality statement have not been complied with or discovers that the Contractor has not complied with the obligations set out in this clause, Staffing </w:t>
      </w:r>
      <w:r w:rsidR="00B1264B" w:rsidRPr="007E5FE1">
        <w:rPr>
          <w:rFonts w:asciiTheme="minorHAnsi" w:hAnsiTheme="minorHAnsi" w:cstheme="minorHAnsi"/>
          <w:lang w:val="en-GB"/>
        </w:rPr>
        <w:t>will be</w:t>
      </w:r>
      <w:r w:rsidRPr="007E5FE1">
        <w:rPr>
          <w:rFonts w:asciiTheme="minorHAnsi" w:hAnsiTheme="minorHAnsi" w:cstheme="minorHAnsi"/>
          <w:lang w:val="en-GB"/>
        </w:rPr>
        <w:t xml:space="preserve"> entitled to sue for compensation for the </w:t>
      </w:r>
      <w:r w:rsidR="00B1264B" w:rsidRPr="007E5FE1">
        <w:rPr>
          <w:rFonts w:asciiTheme="minorHAnsi" w:hAnsiTheme="minorHAnsi" w:cstheme="minorHAnsi"/>
          <w:lang w:val="en-GB"/>
        </w:rPr>
        <w:t>damage</w:t>
      </w:r>
      <w:r w:rsidRPr="007E5FE1">
        <w:rPr>
          <w:rFonts w:asciiTheme="minorHAnsi" w:hAnsiTheme="minorHAnsi" w:cstheme="minorHAnsi"/>
          <w:lang w:val="en-GB"/>
        </w:rPr>
        <w:t xml:space="preserve"> actually sustained. The confidentiality statement remains in force for one year after the work done for Staffing and its Client comes to an end.</w:t>
      </w:r>
    </w:p>
    <w:p w14:paraId="21BD6841" w14:textId="77777777" w:rsidR="00534875" w:rsidRPr="007E5FE1" w:rsidRDefault="00534875" w:rsidP="001E7BAE">
      <w:pPr>
        <w:spacing w:before="10"/>
        <w:contextualSpacing/>
        <w:jc w:val="both"/>
        <w:rPr>
          <w:rFonts w:asciiTheme="minorHAnsi" w:hAnsiTheme="minorHAnsi" w:cstheme="minorHAnsi"/>
          <w:lang w:val="en-GB"/>
        </w:rPr>
      </w:pPr>
    </w:p>
    <w:p w14:paraId="7A555A81" w14:textId="3D0A9197" w:rsidR="00534875" w:rsidRPr="007E5FE1" w:rsidRDefault="00024EBD" w:rsidP="001E7BAE">
      <w:pPr>
        <w:pStyle w:val="Kop2"/>
        <w:numPr>
          <w:ilvl w:val="0"/>
          <w:numId w:val="6"/>
        </w:numPr>
        <w:tabs>
          <w:tab w:val="left" w:pos="1510"/>
        </w:tabs>
        <w:contextualSpacing/>
        <w:jc w:val="both"/>
        <w:rPr>
          <w:rFonts w:asciiTheme="minorHAnsi" w:hAnsiTheme="minorHAnsi" w:cstheme="minorHAnsi"/>
          <w:bCs w:val="0"/>
          <w:sz w:val="22"/>
          <w:szCs w:val="22"/>
        </w:rPr>
      </w:pPr>
      <w:r w:rsidRPr="007E5FE1">
        <w:rPr>
          <w:rFonts w:asciiTheme="minorHAnsi" w:hAnsiTheme="minorHAnsi" w:cstheme="minorHAnsi"/>
          <w:bCs w:val="0"/>
          <w:sz w:val="22"/>
          <w:szCs w:val="22"/>
          <w:lang w:val="en-GB"/>
        </w:rPr>
        <w:t>MISCELLANEOUS</w:t>
      </w:r>
    </w:p>
    <w:p w14:paraId="377DFF59" w14:textId="77777777" w:rsidR="00534875" w:rsidRPr="007E5FE1" w:rsidRDefault="00534875" w:rsidP="001E7BAE">
      <w:pPr>
        <w:pStyle w:val="Lijstalinea"/>
        <w:numPr>
          <w:ilvl w:val="1"/>
          <w:numId w:val="6"/>
        </w:numPr>
        <w:tabs>
          <w:tab w:val="left" w:pos="1510"/>
        </w:tabs>
        <w:spacing w:before="120"/>
        <w:contextualSpacing/>
        <w:jc w:val="both"/>
        <w:rPr>
          <w:rFonts w:asciiTheme="minorHAnsi" w:hAnsiTheme="minorHAnsi" w:cstheme="minorHAnsi"/>
        </w:rPr>
      </w:pPr>
      <w:r w:rsidRPr="007E5FE1">
        <w:rPr>
          <w:rFonts w:asciiTheme="minorHAnsi" w:hAnsiTheme="minorHAnsi" w:cstheme="minorHAnsi"/>
          <w:lang w:val="en-GB"/>
        </w:rPr>
        <w:t>The Parties will notify each other as soon as possible if there is any threat of changes to their mutual relationship or the relationship with Staffing's Client.</w:t>
      </w:r>
    </w:p>
    <w:p w14:paraId="77B9D62A" w14:textId="6461BD68" w:rsidR="00534875" w:rsidRPr="007E5FE1" w:rsidRDefault="00534875" w:rsidP="001E7BAE">
      <w:pPr>
        <w:pStyle w:val="Lijstalinea"/>
        <w:numPr>
          <w:ilvl w:val="1"/>
          <w:numId w:val="6"/>
        </w:numPr>
        <w:tabs>
          <w:tab w:val="left" w:pos="1510"/>
        </w:tabs>
        <w:spacing w:before="20"/>
        <w:contextualSpacing/>
        <w:jc w:val="both"/>
        <w:rPr>
          <w:rFonts w:asciiTheme="minorHAnsi" w:hAnsiTheme="minorHAnsi" w:cstheme="minorHAnsi"/>
          <w:lang w:val="en-GB"/>
        </w:rPr>
      </w:pPr>
      <w:r w:rsidRPr="007E5FE1">
        <w:rPr>
          <w:rFonts w:asciiTheme="minorHAnsi" w:hAnsiTheme="minorHAnsi" w:cstheme="minorHAnsi"/>
          <w:lang w:val="en-GB"/>
        </w:rPr>
        <w:t xml:space="preserve">Staffing's Client has exclusive ownership rights to whatever the Contractor may </w:t>
      </w:r>
      <w:r w:rsidR="00B1264B" w:rsidRPr="007E5FE1">
        <w:rPr>
          <w:rFonts w:asciiTheme="minorHAnsi" w:hAnsiTheme="minorHAnsi" w:cstheme="minorHAnsi"/>
          <w:lang w:val="en-GB"/>
        </w:rPr>
        <w:t>produce</w:t>
      </w:r>
      <w:r w:rsidRPr="007E5FE1">
        <w:rPr>
          <w:rFonts w:asciiTheme="minorHAnsi" w:hAnsiTheme="minorHAnsi" w:cstheme="minorHAnsi"/>
          <w:lang w:val="en-GB"/>
        </w:rPr>
        <w:t xml:space="preserve"> during the performance of the assignment. </w:t>
      </w:r>
      <w:r w:rsidR="00B1264B" w:rsidRPr="007E5FE1">
        <w:rPr>
          <w:rFonts w:asciiTheme="minorHAnsi" w:hAnsiTheme="minorHAnsi" w:cstheme="minorHAnsi"/>
          <w:lang w:val="en-GB"/>
        </w:rPr>
        <w:t>Should the law provide that such ownership accrues to</w:t>
      </w:r>
      <w:r w:rsidRPr="007E5FE1">
        <w:rPr>
          <w:rFonts w:asciiTheme="minorHAnsi" w:hAnsiTheme="minorHAnsi" w:cstheme="minorHAnsi"/>
          <w:lang w:val="en-GB"/>
        </w:rPr>
        <w:t xml:space="preserve"> the Contractor, the Contractor hereby transfers this right to Staffing's Client and also hereby </w:t>
      </w:r>
      <w:r w:rsidR="00B1264B" w:rsidRPr="007E5FE1">
        <w:rPr>
          <w:rFonts w:asciiTheme="minorHAnsi" w:hAnsiTheme="minorHAnsi" w:cstheme="minorHAnsi"/>
          <w:lang w:val="en-GB"/>
        </w:rPr>
        <w:t>waives</w:t>
      </w:r>
      <w:r w:rsidRPr="007E5FE1">
        <w:rPr>
          <w:rFonts w:asciiTheme="minorHAnsi" w:hAnsiTheme="minorHAnsi" w:cstheme="minorHAnsi"/>
          <w:lang w:val="en-GB"/>
        </w:rPr>
        <w:t xml:space="preserve"> any right to payment for this.</w:t>
      </w:r>
    </w:p>
    <w:p w14:paraId="2F5A0B7C" w14:textId="4DBB4CE3" w:rsidR="00534875" w:rsidRPr="007E5FE1" w:rsidRDefault="00534875" w:rsidP="001E7BAE">
      <w:pPr>
        <w:pStyle w:val="Lijstalinea"/>
        <w:numPr>
          <w:ilvl w:val="1"/>
          <w:numId w:val="6"/>
        </w:numPr>
        <w:tabs>
          <w:tab w:val="left" w:pos="1510"/>
        </w:tabs>
        <w:contextualSpacing/>
        <w:jc w:val="both"/>
        <w:rPr>
          <w:rFonts w:asciiTheme="minorHAnsi" w:hAnsiTheme="minorHAnsi" w:cstheme="minorHAnsi"/>
          <w:lang w:val="en-GB"/>
        </w:rPr>
      </w:pPr>
      <w:r w:rsidRPr="007E5FE1">
        <w:rPr>
          <w:rFonts w:asciiTheme="minorHAnsi" w:hAnsiTheme="minorHAnsi" w:cstheme="minorHAnsi"/>
          <w:lang w:val="en-GB"/>
        </w:rPr>
        <w:t xml:space="preserve">If Staffing's Client imposes any further conditions upon Staffing in relation to the intellectual property rights after the conclusion of this Agreement, </w:t>
      </w:r>
      <w:r w:rsidR="00B1264B" w:rsidRPr="007E5FE1">
        <w:rPr>
          <w:rFonts w:asciiTheme="minorHAnsi" w:hAnsiTheme="minorHAnsi" w:cstheme="minorHAnsi"/>
          <w:lang w:val="en-GB"/>
        </w:rPr>
        <w:t>Staffing will notify</w:t>
      </w:r>
      <w:r w:rsidRPr="007E5FE1">
        <w:rPr>
          <w:rFonts w:asciiTheme="minorHAnsi" w:hAnsiTheme="minorHAnsi" w:cstheme="minorHAnsi"/>
          <w:lang w:val="en-GB"/>
        </w:rPr>
        <w:t xml:space="preserve"> the Contractor</w:t>
      </w:r>
      <w:r w:rsidR="00B1264B" w:rsidRPr="007E5FE1">
        <w:rPr>
          <w:rFonts w:asciiTheme="minorHAnsi" w:hAnsiTheme="minorHAnsi" w:cstheme="minorHAnsi"/>
          <w:lang w:val="en-GB"/>
        </w:rPr>
        <w:t xml:space="preserve"> accordingly</w:t>
      </w:r>
      <w:r w:rsidRPr="007E5FE1">
        <w:rPr>
          <w:rFonts w:asciiTheme="minorHAnsi" w:hAnsiTheme="minorHAnsi" w:cstheme="minorHAnsi"/>
          <w:lang w:val="en-GB"/>
        </w:rPr>
        <w:t xml:space="preserve"> and those further conditions will apply as between Staffing and the Contractor from that point onwards.</w:t>
      </w:r>
    </w:p>
    <w:p w14:paraId="2C776233" w14:textId="77777777" w:rsidR="00534875" w:rsidRPr="007E5FE1" w:rsidRDefault="00534875" w:rsidP="001E7BAE">
      <w:pPr>
        <w:pStyle w:val="Lijstalinea"/>
        <w:numPr>
          <w:ilvl w:val="1"/>
          <w:numId w:val="6"/>
        </w:numPr>
        <w:tabs>
          <w:tab w:val="left" w:pos="1510"/>
        </w:tabs>
        <w:contextualSpacing/>
        <w:jc w:val="both"/>
        <w:rPr>
          <w:rFonts w:asciiTheme="minorHAnsi" w:hAnsiTheme="minorHAnsi" w:cstheme="minorHAnsi"/>
          <w:lang w:val="en-GB"/>
        </w:rPr>
      </w:pPr>
      <w:r w:rsidRPr="007E5FE1">
        <w:rPr>
          <w:rFonts w:asciiTheme="minorHAnsi" w:hAnsiTheme="minorHAnsi" w:cstheme="minorHAnsi"/>
          <w:lang w:val="en-GB"/>
        </w:rPr>
        <w:t>The Contractor warrants that he will not infringe any intellectual property rights belonging to third parties during the performance of his work.</w:t>
      </w:r>
    </w:p>
    <w:p w14:paraId="7AFF034F" w14:textId="262061A9" w:rsidR="00534875" w:rsidRPr="007E5FE1" w:rsidRDefault="00534875" w:rsidP="001E7BAE">
      <w:pPr>
        <w:pStyle w:val="Lijstalinea"/>
        <w:numPr>
          <w:ilvl w:val="1"/>
          <w:numId w:val="6"/>
        </w:numPr>
        <w:tabs>
          <w:tab w:val="left" w:pos="1510"/>
        </w:tabs>
        <w:spacing w:before="20"/>
        <w:contextualSpacing/>
        <w:jc w:val="both"/>
        <w:rPr>
          <w:rFonts w:asciiTheme="minorHAnsi" w:hAnsiTheme="minorHAnsi" w:cstheme="minorHAnsi"/>
          <w:lang w:val="en-GB"/>
        </w:rPr>
      </w:pPr>
      <w:r w:rsidRPr="007E5FE1">
        <w:rPr>
          <w:rFonts w:asciiTheme="minorHAnsi" w:hAnsiTheme="minorHAnsi" w:cstheme="minorHAnsi"/>
          <w:lang w:val="en-GB"/>
        </w:rPr>
        <w:t>The Contractor also fully indemnifies Staffing and Staffing's Client in the event that any claim is submitted against them in this respect.</w:t>
      </w:r>
      <w:r w:rsidRPr="007E5FE1">
        <w:rPr>
          <w:rFonts w:asciiTheme="minorHAnsi" w:hAnsiTheme="minorHAnsi" w:cstheme="minorHAnsi"/>
          <w:spacing w:val="-4"/>
          <w:lang w:val="en-GB"/>
        </w:rPr>
        <w:t xml:space="preserve"> </w:t>
      </w:r>
      <w:r w:rsidRPr="007E5FE1">
        <w:rPr>
          <w:rFonts w:asciiTheme="minorHAnsi" w:hAnsiTheme="minorHAnsi" w:cstheme="minorHAnsi"/>
          <w:lang w:val="en-GB"/>
        </w:rPr>
        <w:t xml:space="preserve">If, in connection with these third-party rights, there is an injunction against using whatever the Contract has </w:t>
      </w:r>
      <w:r w:rsidR="00B1264B" w:rsidRPr="007E5FE1">
        <w:rPr>
          <w:rFonts w:asciiTheme="minorHAnsi" w:hAnsiTheme="minorHAnsi" w:cstheme="minorHAnsi"/>
          <w:lang w:val="en-GB"/>
        </w:rPr>
        <w:t>produced</w:t>
      </w:r>
      <w:r w:rsidRPr="007E5FE1">
        <w:rPr>
          <w:rFonts w:asciiTheme="minorHAnsi" w:hAnsiTheme="minorHAnsi" w:cstheme="minorHAnsi"/>
          <w:lang w:val="en-GB"/>
        </w:rPr>
        <w:t xml:space="preserve">, the Contractor </w:t>
      </w:r>
      <w:r w:rsidR="00B1264B" w:rsidRPr="007E5FE1">
        <w:rPr>
          <w:rFonts w:asciiTheme="minorHAnsi" w:hAnsiTheme="minorHAnsi" w:cstheme="minorHAnsi"/>
          <w:lang w:val="en-GB"/>
        </w:rPr>
        <w:t>will</w:t>
      </w:r>
      <w:r w:rsidRPr="007E5FE1">
        <w:rPr>
          <w:rFonts w:asciiTheme="minorHAnsi" w:hAnsiTheme="minorHAnsi" w:cstheme="minorHAnsi"/>
          <w:lang w:val="en-GB"/>
        </w:rPr>
        <w:t xml:space="preserve"> arrange for the production of an equivalent replacement for what he has </w:t>
      </w:r>
      <w:r w:rsidR="00B1264B" w:rsidRPr="007E5FE1">
        <w:rPr>
          <w:rFonts w:asciiTheme="minorHAnsi" w:hAnsiTheme="minorHAnsi" w:cstheme="minorHAnsi"/>
          <w:lang w:val="en-GB"/>
        </w:rPr>
        <w:t>produced</w:t>
      </w:r>
      <w:r w:rsidRPr="007E5FE1">
        <w:rPr>
          <w:rFonts w:asciiTheme="minorHAnsi" w:hAnsiTheme="minorHAnsi" w:cstheme="minorHAnsi"/>
          <w:lang w:val="en-GB"/>
        </w:rPr>
        <w:t xml:space="preserve"> or else </w:t>
      </w:r>
      <w:r w:rsidR="00B1264B" w:rsidRPr="007E5FE1">
        <w:rPr>
          <w:rFonts w:asciiTheme="minorHAnsi" w:hAnsiTheme="minorHAnsi" w:cstheme="minorHAnsi"/>
          <w:lang w:val="en-GB"/>
        </w:rPr>
        <w:t>will</w:t>
      </w:r>
      <w:r w:rsidRPr="007E5FE1">
        <w:rPr>
          <w:rFonts w:asciiTheme="minorHAnsi" w:hAnsiTheme="minorHAnsi" w:cstheme="minorHAnsi"/>
          <w:lang w:val="en-GB"/>
        </w:rPr>
        <w:t xml:space="preserve"> acquire the rights to the intellectual property or else </w:t>
      </w:r>
      <w:r w:rsidR="00B1264B" w:rsidRPr="007E5FE1">
        <w:rPr>
          <w:rFonts w:asciiTheme="minorHAnsi" w:hAnsiTheme="minorHAnsi" w:cstheme="minorHAnsi"/>
          <w:lang w:val="en-GB"/>
        </w:rPr>
        <w:t>will</w:t>
      </w:r>
      <w:r w:rsidRPr="007E5FE1">
        <w:rPr>
          <w:rFonts w:asciiTheme="minorHAnsi" w:hAnsiTheme="minorHAnsi" w:cstheme="minorHAnsi"/>
          <w:lang w:val="en-GB"/>
        </w:rPr>
        <w:t xml:space="preserve"> take back the work he has produced in exchange for repayment of whatever Staffing and/or Staffing's Client have paid for this.</w:t>
      </w:r>
    </w:p>
    <w:p w14:paraId="242EE42A" w14:textId="5E6A0778" w:rsidR="00534875" w:rsidRPr="007E5FE1" w:rsidRDefault="00534875" w:rsidP="001E7BAE">
      <w:pPr>
        <w:pStyle w:val="Lijstalinea"/>
        <w:numPr>
          <w:ilvl w:val="1"/>
          <w:numId w:val="6"/>
        </w:numPr>
        <w:tabs>
          <w:tab w:val="left" w:pos="1510"/>
        </w:tabs>
        <w:spacing w:before="20"/>
        <w:contextualSpacing/>
        <w:jc w:val="both"/>
        <w:rPr>
          <w:rFonts w:asciiTheme="minorHAnsi" w:hAnsiTheme="minorHAnsi" w:cstheme="minorHAnsi"/>
          <w:lang w:val="en-GB"/>
        </w:rPr>
      </w:pPr>
      <w:r w:rsidRPr="007E5FE1">
        <w:rPr>
          <w:rFonts w:asciiTheme="minorHAnsi" w:hAnsiTheme="minorHAnsi" w:cstheme="minorHAnsi"/>
          <w:lang w:val="en-GB"/>
        </w:rPr>
        <w:t>A director and majority shareholder of all shares in a private limited company (</w:t>
      </w:r>
      <w:r w:rsidR="00B1264B" w:rsidRPr="007E5FE1">
        <w:rPr>
          <w:rFonts w:asciiTheme="minorHAnsi" w:hAnsiTheme="minorHAnsi" w:cstheme="minorHAnsi"/>
          <w:lang w:val="en-GB"/>
        </w:rPr>
        <w:t>‘</w:t>
      </w:r>
      <w:r w:rsidRPr="007E5FE1">
        <w:rPr>
          <w:rFonts w:asciiTheme="minorHAnsi" w:hAnsiTheme="minorHAnsi" w:cstheme="minorHAnsi"/>
          <w:lang w:val="en-GB"/>
        </w:rPr>
        <w:t>DGA-BV</w:t>
      </w:r>
      <w:r w:rsidR="00B1264B" w:rsidRPr="007E5FE1">
        <w:rPr>
          <w:rFonts w:asciiTheme="minorHAnsi" w:hAnsiTheme="minorHAnsi" w:cstheme="minorHAnsi"/>
          <w:lang w:val="en-GB"/>
        </w:rPr>
        <w:t>’</w:t>
      </w:r>
      <w:r w:rsidRPr="007E5FE1">
        <w:rPr>
          <w:rFonts w:asciiTheme="minorHAnsi" w:hAnsiTheme="minorHAnsi" w:cstheme="minorHAnsi"/>
          <w:lang w:val="en-GB"/>
        </w:rPr>
        <w:t>) must submit to Staffing every quarter, when first asked to do so by Staffing, a 'certificate of payment conduct for hiring liability'</w:t>
      </w:r>
      <w:r w:rsidR="00024EBD" w:rsidRPr="007E5FE1">
        <w:rPr>
          <w:rFonts w:asciiTheme="minorHAnsi" w:hAnsiTheme="minorHAnsi" w:cstheme="minorHAnsi"/>
          <w:lang w:val="en-GB"/>
        </w:rPr>
        <w:t xml:space="preserve"> </w:t>
      </w:r>
      <w:r w:rsidR="002720A2" w:rsidRPr="007E5FE1">
        <w:rPr>
          <w:rFonts w:asciiTheme="minorHAnsi" w:hAnsiTheme="minorHAnsi" w:cstheme="minorHAnsi"/>
          <w:lang w:val="en-GB"/>
        </w:rPr>
        <w:t>(</w:t>
      </w:r>
      <w:proofErr w:type="spellStart"/>
      <w:r w:rsidRPr="007E5FE1">
        <w:rPr>
          <w:rFonts w:asciiTheme="minorHAnsi" w:hAnsiTheme="minorHAnsi" w:cstheme="minorHAnsi"/>
          <w:i/>
          <w:lang w:val="en-GB"/>
        </w:rPr>
        <w:t>Verklaring</w:t>
      </w:r>
      <w:proofErr w:type="spellEnd"/>
      <w:r w:rsidRPr="007E5FE1">
        <w:rPr>
          <w:rFonts w:asciiTheme="minorHAnsi" w:hAnsiTheme="minorHAnsi" w:cstheme="minorHAnsi"/>
          <w:i/>
          <w:lang w:val="en-GB"/>
        </w:rPr>
        <w:t xml:space="preserve"> </w:t>
      </w:r>
      <w:proofErr w:type="spellStart"/>
      <w:r w:rsidRPr="007E5FE1">
        <w:rPr>
          <w:rFonts w:asciiTheme="minorHAnsi" w:hAnsiTheme="minorHAnsi" w:cstheme="minorHAnsi"/>
          <w:i/>
          <w:lang w:val="en-GB"/>
        </w:rPr>
        <w:t>betalingsgedrag</w:t>
      </w:r>
      <w:proofErr w:type="spellEnd"/>
      <w:r w:rsidRPr="007E5FE1">
        <w:rPr>
          <w:rFonts w:asciiTheme="minorHAnsi" w:hAnsiTheme="minorHAnsi" w:cstheme="minorHAnsi"/>
          <w:i/>
          <w:lang w:val="en-GB"/>
        </w:rPr>
        <w:t xml:space="preserve"> </w:t>
      </w:r>
      <w:proofErr w:type="spellStart"/>
      <w:r w:rsidRPr="007E5FE1">
        <w:rPr>
          <w:rFonts w:asciiTheme="minorHAnsi" w:hAnsiTheme="minorHAnsi" w:cstheme="minorHAnsi"/>
          <w:i/>
          <w:lang w:val="en-GB"/>
        </w:rPr>
        <w:t>inlenersaansprakelijkhei</w:t>
      </w:r>
      <w:r w:rsidR="00024EBD" w:rsidRPr="007E5FE1">
        <w:rPr>
          <w:rFonts w:asciiTheme="minorHAnsi" w:hAnsiTheme="minorHAnsi" w:cstheme="minorHAnsi"/>
          <w:i/>
          <w:lang w:val="en-GB"/>
        </w:rPr>
        <w:t>d</w:t>
      </w:r>
      <w:proofErr w:type="spellEnd"/>
      <w:r w:rsidR="00024EBD" w:rsidRPr="007E5FE1">
        <w:rPr>
          <w:rFonts w:asciiTheme="minorHAnsi" w:hAnsiTheme="minorHAnsi" w:cstheme="minorHAnsi"/>
          <w:i/>
          <w:lang w:val="en-GB"/>
        </w:rPr>
        <w:t>)</w:t>
      </w:r>
      <w:r w:rsidRPr="007E5FE1">
        <w:rPr>
          <w:rFonts w:asciiTheme="minorHAnsi" w:hAnsiTheme="minorHAnsi" w:cstheme="minorHAnsi"/>
          <w:lang w:val="en-GB"/>
        </w:rPr>
        <w:t xml:space="preserve"> from the </w:t>
      </w:r>
      <w:r w:rsidR="00B1264B" w:rsidRPr="007E5FE1">
        <w:rPr>
          <w:rFonts w:asciiTheme="minorHAnsi" w:hAnsiTheme="minorHAnsi" w:cstheme="minorHAnsi"/>
          <w:lang w:val="en-GB"/>
        </w:rPr>
        <w:t>Dutch Tax &amp; Customs</w:t>
      </w:r>
      <w:r w:rsidRPr="007E5FE1">
        <w:rPr>
          <w:rFonts w:asciiTheme="minorHAnsi" w:hAnsiTheme="minorHAnsi" w:cstheme="minorHAnsi"/>
          <w:lang w:val="en-GB"/>
        </w:rPr>
        <w:t xml:space="preserve"> Authority. Staffing </w:t>
      </w:r>
      <w:r w:rsidR="00B1264B" w:rsidRPr="007E5FE1">
        <w:rPr>
          <w:rFonts w:asciiTheme="minorHAnsi" w:hAnsiTheme="minorHAnsi" w:cstheme="minorHAnsi"/>
          <w:lang w:val="en-GB"/>
        </w:rPr>
        <w:t>will</w:t>
      </w:r>
      <w:r w:rsidRPr="007E5FE1">
        <w:rPr>
          <w:rFonts w:asciiTheme="minorHAnsi" w:hAnsiTheme="minorHAnsi" w:cstheme="minorHAnsi"/>
          <w:lang w:val="en-GB"/>
        </w:rPr>
        <w:t xml:space="preserve"> suspend payment of the invoice(s) if no certificate is provided or if an incorrect certificate is provided, until Staffing receives the correct certificate. </w:t>
      </w:r>
    </w:p>
    <w:p w14:paraId="35F3D97A" w14:textId="77777777" w:rsidR="00534875" w:rsidRPr="007E5FE1" w:rsidRDefault="00534875" w:rsidP="001E7BAE">
      <w:pPr>
        <w:contextualSpacing/>
        <w:jc w:val="both"/>
        <w:rPr>
          <w:rFonts w:asciiTheme="minorHAnsi" w:hAnsiTheme="minorHAnsi" w:cstheme="minorHAnsi"/>
          <w:lang w:val="en-GB"/>
        </w:rPr>
      </w:pPr>
    </w:p>
    <w:p w14:paraId="66EAFC54" w14:textId="12136D82" w:rsidR="00534875" w:rsidRPr="007E5FE1" w:rsidRDefault="00534875" w:rsidP="001E7BAE">
      <w:pPr>
        <w:pStyle w:val="Kop2"/>
        <w:numPr>
          <w:ilvl w:val="0"/>
          <w:numId w:val="6"/>
        </w:numPr>
        <w:tabs>
          <w:tab w:val="left" w:pos="1510"/>
        </w:tabs>
        <w:spacing w:before="100"/>
        <w:contextualSpacing/>
        <w:jc w:val="both"/>
        <w:rPr>
          <w:rFonts w:asciiTheme="minorHAnsi" w:hAnsiTheme="minorHAnsi" w:cstheme="minorHAnsi"/>
          <w:bCs w:val="0"/>
          <w:sz w:val="22"/>
          <w:szCs w:val="22"/>
        </w:rPr>
      </w:pPr>
      <w:r w:rsidRPr="007E5FE1">
        <w:rPr>
          <w:rFonts w:asciiTheme="minorHAnsi" w:hAnsiTheme="minorHAnsi" w:cstheme="minorHAnsi"/>
          <w:bCs w:val="0"/>
          <w:sz w:val="22"/>
          <w:szCs w:val="22"/>
          <w:lang w:val="en-GB"/>
        </w:rPr>
        <w:t xml:space="preserve">GENERAL </w:t>
      </w:r>
      <w:r w:rsidR="00B1264B" w:rsidRPr="007E5FE1">
        <w:rPr>
          <w:rFonts w:asciiTheme="minorHAnsi" w:hAnsiTheme="minorHAnsi" w:cstheme="minorHAnsi"/>
          <w:bCs w:val="0"/>
          <w:sz w:val="22"/>
          <w:szCs w:val="22"/>
          <w:lang w:val="en-GB"/>
        </w:rPr>
        <w:t>PROVISIONS</w:t>
      </w:r>
    </w:p>
    <w:p w14:paraId="5FDF08A4" w14:textId="77777777" w:rsidR="00534875" w:rsidRPr="007E5FE1" w:rsidRDefault="00534875" w:rsidP="001E7BAE">
      <w:pPr>
        <w:pStyle w:val="Lijstalinea"/>
        <w:numPr>
          <w:ilvl w:val="1"/>
          <w:numId w:val="6"/>
        </w:numPr>
        <w:tabs>
          <w:tab w:val="left" w:pos="1510"/>
        </w:tabs>
        <w:spacing w:before="100"/>
        <w:contextualSpacing/>
        <w:jc w:val="both"/>
        <w:rPr>
          <w:rFonts w:asciiTheme="minorHAnsi" w:hAnsiTheme="minorHAnsi" w:cstheme="minorHAnsi"/>
          <w:lang w:val="en-GB"/>
        </w:rPr>
      </w:pPr>
      <w:r w:rsidRPr="007E5FE1">
        <w:rPr>
          <w:rFonts w:asciiTheme="minorHAnsi" w:hAnsiTheme="minorHAnsi" w:cstheme="minorHAnsi"/>
          <w:lang w:val="en-GB"/>
        </w:rPr>
        <w:t>Changes and/or additions to this Agreement are only valid if and in so far as they are agreed in writing between the Parties.</w:t>
      </w:r>
    </w:p>
    <w:p w14:paraId="0A5B6B86" w14:textId="77777777" w:rsidR="00534875" w:rsidRPr="007E5FE1" w:rsidRDefault="00534875" w:rsidP="001E7BAE">
      <w:pPr>
        <w:pStyle w:val="Lijstalinea"/>
        <w:numPr>
          <w:ilvl w:val="1"/>
          <w:numId w:val="6"/>
        </w:numPr>
        <w:tabs>
          <w:tab w:val="left" w:pos="1510"/>
        </w:tabs>
        <w:spacing w:before="20"/>
        <w:contextualSpacing/>
        <w:jc w:val="both"/>
        <w:rPr>
          <w:rFonts w:asciiTheme="minorHAnsi" w:hAnsiTheme="minorHAnsi" w:cstheme="minorHAnsi"/>
          <w:lang w:val="en-GB"/>
        </w:rPr>
      </w:pPr>
      <w:r w:rsidRPr="007E5FE1">
        <w:rPr>
          <w:rFonts w:asciiTheme="minorHAnsi" w:hAnsiTheme="minorHAnsi" w:cstheme="minorHAnsi"/>
          <w:lang w:val="en-GB"/>
        </w:rPr>
        <w:t>This Agreement is governed exclusively by the substantive law of the Netherlands.</w:t>
      </w:r>
      <w:r w:rsidRPr="007E5FE1">
        <w:rPr>
          <w:rFonts w:asciiTheme="minorHAnsi" w:hAnsiTheme="minorHAnsi" w:cstheme="minorHAnsi"/>
          <w:spacing w:val="-3"/>
          <w:lang w:val="en-GB"/>
        </w:rPr>
        <w:t xml:space="preserve"> </w:t>
      </w:r>
      <w:r w:rsidRPr="007E5FE1">
        <w:rPr>
          <w:rFonts w:asciiTheme="minorHAnsi" w:hAnsiTheme="minorHAnsi" w:cstheme="minorHAnsi"/>
          <w:lang w:val="en-GB"/>
        </w:rPr>
        <w:t xml:space="preserve">The competent court in Amsterdam has jurisdiction in respect of all disputes arising from the </w:t>
      </w:r>
      <w:r w:rsidRPr="007E5FE1">
        <w:rPr>
          <w:rFonts w:asciiTheme="minorHAnsi" w:hAnsiTheme="minorHAnsi" w:cstheme="minorHAnsi"/>
          <w:lang w:val="en-GB"/>
        </w:rPr>
        <w:lastRenderedPageBreak/>
        <w:t>Agreement.</w:t>
      </w:r>
    </w:p>
    <w:p w14:paraId="7038B564" w14:textId="77777777" w:rsidR="00534875" w:rsidRPr="007E5FE1" w:rsidRDefault="00534875" w:rsidP="001E7BAE">
      <w:pPr>
        <w:pStyle w:val="Lijstalinea"/>
        <w:numPr>
          <w:ilvl w:val="1"/>
          <w:numId w:val="6"/>
        </w:numPr>
        <w:tabs>
          <w:tab w:val="left" w:pos="1510"/>
        </w:tabs>
        <w:spacing w:before="20"/>
        <w:contextualSpacing/>
        <w:jc w:val="both"/>
        <w:rPr>
          <w:rFonts w:asciiTheme="minorHAnsi" w:hAnsiTheme="minorHAnsi" w:cstheme="minorHAnsi"/>
          <w:lang w:val="en-GB"/>
        </w:rPr>
      </w:pPr>
      <w:r w:rsidRPr="007E5FE1">
        <w:rPr>
          <w:rFonts w:asciiTheme="minorHAnsi" w:hAnsiTheme="minorHAnsi" w:cstheme="minorHAnsi"/>
          <w:lang w:val="en-GB"/>
        </w:rPr>
        <w:t>Articles 7:400 et seq. of the Dutch Civil Code apply to this Agreement except as otherwise specifically provided in this Agreement.</w:t>
      </w:r>
    </w:p>
    <w:p w14:paraId="4A93A2A1" w14:textId="3BE87F9A" w:rsidR="00534875" w:rsidRPr="007E5FE1" w:rsidRDefault="00534875" w:rsidP="001E7BAE">
      <w:pPr>
        <w:pStyle w:val="Lijstalinea"/>
        <w:numPr>
          <w:ilvl w:val="1"/>
          <w:numId w:val="6"/>
        </w:numPr>
        <w:tabs>
          <w:tab w:val="left" w:pos="1510"/>
        </w:tabs>
        <w:spacing w:before="20"/>
        <w:ind w:left="1508" w:hanging="709"/>
        <w:contextualSpacing/>
        <w:jc w:val="both"/>
        <w:rPr>
          <w:rFonts w:asciiTheme="minorHAnsi" w:hAnsiTheme="minorHAnsi" w:cstheme="minorHAnsi"/>
          <w:lang w:val="en-GB"/>
        </w:rPr>
      </w:pPr>
      <w:r w:rsidRPr="007E5FE1">
        <w:rPr>
          <w:rFonts w:asciiTheme="minorHAnsi" w:hAnsiTheme="minorHAnsi" w:cstheme="minorHAnsi"/>
          <w:lang w:val="en-GB"/>
        </w:rPr>
        <w:t xml:space="preserve">Staffing </w:t>
      </w:r>
      <w:r w:rsidR="00B1264B" w:rsidRPr="007E5FE1">
        <w:rPr>
          <w:rFonts w:asciiTheme="minorHAnsi" w:hAnsiTheme="minorHAnsi" w:cstheme="minorHAnsi"/>
          <w:lang w:val="en-GB"/>
        </w:rPr>
        <w:t>may</w:t>
      </w:r>
      <w:r w:rsidRPr="007E5FE1">
        <w:rPr>
          <w:rFonts w:asciiTheme="minorHAnsi" w:hAnsiTheme="minorHAnsi" w:cstheme="minorHAnsi"/>
          <w:lang w:val="en-GB"/>
        </w:rPr>
        <w:t xml:space="preserve"> suspend all payments to the Contractor </w:t>
      </w:r>
      <w:r w:rsidR="00B840D3" w:rsidRPr="007E5FE1">
        <w:rPr>
          <w:rFonts w:asciiTheme="minorHAnsi" w:hAnsiTheme="minorHAnsi" w:cstheme="minorHAnsi"/>
          <w:lang w:val="en-GB"/>
        </w:rPr>
        <w:t>under this</w:t>
      </w:r>
      <w:r w:rsidRPr="007E5FE1">
        <w:rPr>
          <w:rFonts w:asciiTheme="minorHAnsi" w:hAnsiTheme="minorHAnsi" w:cstheme="minorHAnsi"/>
          <w:lang w:val="en-GB"/>
        </w:rPr>
        <w:t xml:space="preserve"> Agreement if the Contractor does not supply any document or certificate (e.g. confidentiality statement, screening, diplomas) mentioned in this Agreement or in the </w:t>
      </w:r>
      <w:r w:rsidR="004B412F" w:rsidRPr="007E5FE1">
        <w:rPr>
          <w:rFonts w:asciiTheme="minorHAnsi" w:hAnsiTheme="minorHAnsi" w:cstheme="minorHAnsi"/>
          <w:b/>
          <w:lang w:val="en-GB"/>
        </w:rPr>
        <w:t>Contract Confirmation</w:t>
      </w:r>
      <w:r w:rsidRPr="007E5FE1">
        <w:rPr>
          <w:rFonts w:asciiTheme="minorHAnsi" w:hAnsiTheme="minorHAnsi" w:cstheme="minorHAnsi"/>
          <w:lang w:val="en-GB"/>
        </w:rPr>
        <w:t xml:space="preserve"> within the indicated time limit. If the Contractor has not supplied the documents within forty-five (45) days after the end of the indicated time limit, Staffing </w:t>
      </w:r>
      <w:r w:rsidR="00B840D3" w:rsidRPr="007E5FE1">
        <w:rPr>
          <w:rFonts w:asciiTheme="minorHAnsi" w:hAnsiTheme="minorHAnsi" w:cstheme="minorHAnsi"/>
          <w:lang w:val="en-GB"/>
        </w:rPr>
        <w:t>may</w:t>
      </w:r>
      <w:r w:rsidRPr="007E5FE1">
        <w:rPr>
          <w:rFonts w:asciiTheme="minorHAnsi" w:hAnsiTheme="minorHAnsi" w:cstheme="minorHAnsi"/>
          <w:lang w:val="en-GB"/>
        </w:rPr>
        <w:t xml:space="preserve"> </w:t>
      </w:r>
      <w:r w:rsidR="00B840D3" w:rsidRPr="007E5FE1">
        <w:rPr>
          <w:rFonts w:asciiTheme="minorHAnsi" w:hAnsiTheme="minorHAnsi" w:cstheme="minorHAnsi"/>
          <w:lang w:val="en-GB"/>
        </w:rPr>
        <w:t>terminate</w:t>
      </w:r>
      <w:r w:rsidRPr="007E5FE1">
        <w:rPr>
          <w:rFonts w:asciiTheme="minorHAnsi" w:hAnsiTheme="minorHAnsi" w:cstheme="minorHAnsi"/>
          <w:lang w:val="en-GB"/>
        </w:rPr>
        <w:t xml:space="preserve"> the Agreement immediately, without judicial intervention.</w:t>
      </w:r>
    </w:p>
    <w:p w14:paraId="1CD2EA82" w14:textId="402B17A9" w:rsidR="00534875" w:rsidRPr="007E5FE1" w:rsidRDefault="00534875" w:rsidP="001E7BAE">
      <w:pPr>
        <w:pStyle w:val="Lijstalinea"/>
        <w:numPr>
          <w:ilvl w:val="1"/>
          <w:numId w:val="8"/>
        </w:numPr>
        <w:tabs>
          <w:tab w:val="left" w:pos="1510"/>
          <w:tab w:val="left" w:pos="1540"/>
        </w:tabs>
        <w:ind w:left="1508" w:hanging="709"/>
        <w:contextualSpacing/>
        <w:jc w:val="both"/>
        <w:rPr>
          <w:rFonts w:asciiTheme="minorHAnsi" w:hAnsiTheme="minorHAnsi" w:cstheme="minorHAnsi"/>
          <w:lang w:val="en-GB"/>
        </w:rPr>
      </w:pPr>
      <w:r w:rsidRPr="007E5FE1">
        <w:rPr>
          <w:rFonts w:asciiTheme="minorHAnsi" w:hAnsiTheme="minorHAnsi" w:cstheme="minorHAnsi"/>
          <w:lang w:val="en-GB"/>
        </w:rPr>
        <w:t xml:space="preserve">The </w:t>
      </w:r>
      <w:r w:rsidR="004B412F" w:rsidRPr="007E5FE1">
        <w:rPr>
          <w:rFonts w:asciiTheme="minorHAnsi" w:hAnsiTheme="minorHAnsi" w:cstheme="minorHAnsi"/>
          <w:b/>
          <w:lang w:val="en-GB"/>
        </w:rPr>
        <w:t>Contract Confirmation</w:t>
      </w:r>
      <w:r w:rsidRPr="007E5FE1">
        <w:rPr>
          <w:rFonts w:asciiTheme="minorHAnsi" w:hAnsiTheme="minorHAnsi" w:cstheme="minorHAnsi"/>
          <w:lang w:val="en-GB"/>
        </w:rPr>
        <w:t xml:space="preserve"> forms an integral part of this Agreement. </w:t>
      </w:r>
    </w:p>
    <w:p w14:paraId="627B45E8" w14:textId="77777777" w:rsidR="00534875" w:rsidRPr="007E5FE1" w:rsidRDefault="00534875" w:rsidP="001E7BAE">
      <w:pPr>
        <w:contextualSpacing/>
        <w:jc w:val="both"/>
        <w:rPr>
          <w:rFonts w:asciiTheme="minorHAnsi" w:hAnsiTheme="minorHAnsi" w:cstheme="minorHAnsi"/>
          <w:lang w:val="en-GB"/>
        </w:rPr>
      </w:pPr>
    </w:p>
    <w:p w14:paraId="2E35B677" w14:textId="77777777" w:rsidR="00534875" w:rsidRPr="007E5FE1" w:rsidRDefault="00534875" w:rsidP="001E7BAE">
      <w:pPr>
        <w:pStyle w:val="Lijstalinea"/>
        <w:tabs>
          <w:tab w:val="left" w:pos="1510"/>
          <w:tab w:val="left" w:pos="5094"/>
        </w:tabs>
        <w:spacing w:before="1"/>
        <w:ind w:left="801"/>
        <w:contextualSpacing/>
        <w:jc w:val="both"/>
        <w:rPr>
          <w:rFonts w:asciiTheme="minorHAnsi" w:hAnsiTheme="minorHAnsi" w:cstheme="minorHAnsi"/>
          <w:lang w:val="en-GB"/>
        </w:rPr>
      </w:pPr>
    </w:p>
    <w:p w14:paraId="3A5A7880" w14:textId="4BB5C91B" w:rsidR="00534875" w:rsidRDefault="00534875" w:rsidP="006C0B3B">
      <w:pPr>
        <w:pStyle w:val="Lijstalinea"/>
        <w:tabs>
          <w:tab w:val="left" w:pos="1510"/>
          <w:tab w:val="left" w:pos="5094"/>
        </w:tabs>
        <w:ind w:left="801"/>
        <w:contextualSpacing/>
        <w:jc w:val="both"/>
        <w:rPr>
          <w:rFonts w:asciiTheme="minorHAnsi" w:hAnsiTheme="minorHAnsi" w:cstheme="minorHAnsi"/>
          <w:u w:val="single" w:color="000000"/>
          <w:lang w:val="en-GB"/>
        </w:rPr>
      </w:pPr>
      <w:r w:rsidRPr="007E5FE1">
        <w:rPr>
          <w:rFonts w:asciiTheme="minorHAnsi" w:hAnsiTheme="minorHAnsi" w:cstheme="minorHAnsi"/>
          <w:lang w:val="en-GB"/>
        </w:rPr>
        <w:t xml:space="preserve">Thus agreed and signed (digitally) on </w:t>
      </w:r>
      <w:r w:rsidRPr="007E5FE1">
        <w:rPr>
          <w:rFonts w:asciiTheme="minorHAnsi" w:hAnsiTheme="minorHAnsi" w:cstheme="minorHAnsi"/>
          <w:spacing w:val="-2"/>
          <w:lang w:val="en-GB"/>
        </w:rPr>
        <w:t xml:space="preserve"> </w:t>
      </w:r>
      <w:r w:rsidRPr="007E5FE1">
        <w:rPr>
          <w:rFonts w:asciiTheme="minorHAnsi" w:hAnsiTheme="minorHAnsi" w:cstheme="minorHAnsi"/>
          <w:u w:val="single" w:color="000000"/>
          <w:lang w:val="en-GB"/>
        </w:rPr>
        <w:t xml:space="preserve"> </w:t>
      </w:r>
      <w:r w:rsidRPr="007E5FE1">
        <w:rPr>
          <w:rFonts w:asciiTheme="minorHAnsi" w:hAnsiTheme="minorHAnsi" w:cstheme="minorHAnsi"/>
          <w:u w:val="single" w:color="000000"/>
          <w:lang w:val="en-GB"/>
        </w:rPr>
        <w:tab/>
        <w:t xml:space="preserve"> </w:t>
      </w:r>
      <w:r w:rsidR="006C0B3B">
        <w:rPr>
          <w:rFonts w:asciiTheme="minorHAnsi" w:hAnsiTheme="minorHAnsi" w:cstheme="minorHAnsi"/>
          <w:u w:val="single" w:color="000000"/>
          <w:lang w:val="en-GB"/>
        </w:rPr>
        <w:t>2022</w:t>
      </w:r>
    </w:p>
    <w:p w14:paraId="17F0DE23" w14:textId="0E86A994" w:rsidR="006C0B3B" w:rsidRDefault="006C0B3B" w:rsidP="006C0B3B">
      <w:pPr>
        <w:pStyle w:val="Lijstalinea"/>
        <w:tabs>
          <w:tab w:val="left" w:pos="1510"/>
          <w:tab w:val="left" w:pos="5094"/>
        </w:tabs>
        <w:ind w:left="801"/>
        <w:contextualSpacing/>
        <w:jc w:val="both"/>
        <w:rPr>
          <w:rFonts w:asciiTheme="minorHAnsi" w:hAnsiTheme="minorHAnsi" w:cstheme="minorHAnsi"/>
          <w:u w:val="single" w:color="000000"/>
          <w:lang w:val="en-GB"/>
        </w:rPr>
      </w:pPr>
    </w:p>
    <w:p w14:paraId="5F244378" w14:textId="0D3D2EFC" w:rsidR="006C0B3B" w:rsidRDefault="006C0B3B" w:rsidP="006C0B3B">
      <w:pPr>
        <w:pStyle w:val="Lijstalinea"/>
        <w:tabs>
          <w:tab w:val="left" w:pos="1510"/>
          <w:tab w:val="left" w:pos="5094"/>
        </w:tabs>
        <w:ind w:left="801"/>
        <w:contextualSpacing/>
        <w:jc w:val="both"/>
        <w:rPr>
          <w:rFonts w:asciiTheme="minorHAnsi" w:hAnsiTheme="minorHAnsi" w:cstheme="minorHAnsi"/>
          <w:u w:val="single" w:color="000000"/>
          <w:lang w:val="en-GB"/>
        </w:rPr>
      </w:pPr>
    </w:p>
    <w:p w14:paraId="7F402B98" w14:textId="5BD5734F" w:rsidR="006C0B3B" w:rsidRDefault="006C0B3B" w:rsidP="006C0B3B">
      <w:pPr>
        <w:pStyle w:val="Lijstalinea"/>
        <w:tabs>
          <w:tab w:val="left" w:pos="1510"/>
          <w:tab w:val="left" w:pos="5094"/>
        </w:tabs>
        <w:ind w:left="801"/>
        <w:contextualSpacing/>
        <w:jc w:val="both"/>
        <w:rPr>
          <w:rFonts w:asciiTheme="minorHAnsi" w:hAnsiTheme="minorHAnsi" w:cstheme="minorHAnsi"/>
          <w:u w:val="single" w:color="000000"/>
          <w:lang w:val="en-GB"/>
        </w:rPr>
      </w:pPr>
    </w:p>
    <w:p w14:paraId="26B578BD" w14:textId="77777777" w:rsidR="006C0B3B" w:rsidRPr="007E5FE1" w:rsidRDefault="006C0B3B" w:rsidP="006C0B3B">
      <w:pPr>
        <w:pStyle w:val="Lijstalinea"/>
        <w:tabs>
          <w:tab w:val="left" w:pos="1510"/>
          <w:tab w:val="left" w:pos="5094"/>
        </w:tabs>
        <w:ind w:left="801"/>
        <w:contextualSpacing/>
        <w:jc w:val="both"/>
        <w:rPr>
          <w:rFonts w:asciiTheme="minorHAnsi" w:hAnsiTheme="minorHAnsi" w:cstheme="minorHAnsi"/>
          <w:lang w:val="en-GB"/>
        </w:rPr>
      </w:pPr>
    </w:p>
    <w:tbl>
      <w:tblPr>
        <w:tblW w:w="0" w:type="auto"/>
        <w:tblInd w:w="626" w:type="dxa"/>
        <w:tblLayout w:type="fixed"/>
        <w:tblCellMar>
          <w:left w:w="0" w:type="dxa"/>
          <w:right w:w="0" w:type="dxa"/>
        </w:tblCellMar>
        <w:tblLook w:val="01E0" w:firstRow="1" w:lastRow="1" w:firstColumn="1" w:lastColumn="1" w:noHBand="0" w:noVBand="0"/>
      </w:tblPr>
      <w:tblGrid>
        <w:gridCol w:w="3191"/>
        <w:gridCol w:w="3709"/>
      </w:tblGrid>
      <w:tr w:rsidR="00534875" w:rsidRPr="007E5FE1" w14:paraId="2EE17589" w14:textId="77777777">
        <w:trPr>
          <w:trHeight w:hRule="exact" w:val="833"/>
        </w:trPr>
        <w:tc>
          <w:tcPr>
            <w:tcW w:w="3191" w:type="dxa"/>
            <w:tcBorders>
              <w:top w:val="nil"/>
              <w:left w:val="nil"/>
              <w:bottom w:val="nil"/>
              <w:right w:val="nil"/>
            </w:tcBorders>
          </w:tcPr>
          <w:p w14:paraId="3BCD9314" w14:textId="77777777" w:rsidR="00534875" w:rsidRPr="007E5FE1" w:rsidRDefault="00534875" w:rsidP="001E7BAE">
            <w:pPr>
              <w:pStyle w:val="TableParagraph"/>
              <w:spacing w:before="40"/>
              <w:ind w:left="230"/>
              <w:contextualSpacing/>
              <w:jc w:val="both"/>
              <w:rPr>
                <w:rFonts w:asciiTheme="minorHAnsi" w:hAnsiTheme="minorHAnsi" w:cstheme="minorHAnsi"/>
                <w:lang w:val="en-GB"/>
              </w:rPr>
            </w:pPr>
            <w:r w:rsidRPr="007E5FE1">
              <w:rPr>
                <w:rFonts w:asciiTheme="minorHAnsi" w:hAnsiTheme="minorHAnsi" w:cstheme="minorHAnsi"/>
                <w:noProof/>
                <w:lang w:val="en-GB"/>
              </w:rPr>
              <w:t>Staffing Management Services B.V.</w:t>
            </w:r>
          </w:p>
        </w:tc>
        <w:tc>
          <w:tcPr>
            <w:tcW w:w="3709" w:type="dxa"/>
            <w:tcBorders>
              <w:top w:val="nil"/>
              <w:left w:val="nil"/>
              <w:bottom w:val="nil"/>
              <w:right w:val="nil"/>
            </w:tcBorders>
          </w:tcPr>
          <w:p w14:paraId="5890322B" w14:textId="77777777" w:rsidR="00534875" w:rsidRPr="007E5FE1" w:rsidRDefault="00534875" w:rsidP="001E7BAE">
            <w:pPr>
              <w:pStyle w:val="TableParagraph"/>
              <w:spacing w:before="37"/>
              <w:ind w:left="473"/>
              <w:contextualSpacing/>
              <w:jc w:val="both"/>
              <w:rPr>
                <w:rFonts w:asciiTheme="minorHAnsi" w:hAnsiTheme="minorHAnsi" w:cstheme="minorHAnsi"/>
              </w:rPr>
            </w:pPr>
            <w:r w:rsidRPr="007E5FE1">
              <w:rPr>
                <w:rFonts w:asciiTheme="minorHAnsi" w:hAnsiTheme="minorHAnsi" w:cstheme="minorHAnsi"/>
                <w:noProof/>
              </w:rPr>
              <w:t>&lt;legal format&gt;</w:t>
            </w:r>
            <w:r w:rsidRPr="007E5FE1">
              <w:rPr>
                <w:rFonts w:asciiTheme="minorHAnsi" w:hAnsiTheme="minorHAnsi" w:cstheme="minorHAnsi"/>
                <w:noProof/>
                <w:spacing w:val="-9"/>
              </w:rPr>
              <w:t xml:space="preserve"> </w:t>
            </w:r>
            <w:r w:rsidRPr="007E5FE1">
              <w:rPr>
                <w:rFonts w:asciiTheme="minorHAnsi" w:hAnsiTheme="minorHAnsi" w:cstheme="minorHAnsi"/>
                <w:noProof/>
              </w:rPr>
              <w:t>&lt;company name&gt;</w:t>
            </w:r>
          </w:p>
        </w:tc>
      </w:tr>
      <w:tr w:rsidR="00534875" w:rsidRPr="007E5FE1" w14:paraId="350A374A" w14:textId="77777777">
        <w:trPr>
          <w:trHeight w:hRule="exact" w:val="1272"/>
        </w:trPr>
        <w:tc>
          <w:tcPr>
            <w:tcW w:w="3191" w:type="dxa"/>
            <w:tcBorders>
              <w:top w:val="nil"/>
              <w:left w:val="nil"/>
              <w:bottom w:val="nil"/>
              <w:right w:val="nil"/>
            </w:tcBorders>
          </w:tcPr>
          <w:p w14:paraId="1A66E16A" w14:textId="77777777" w:rsidR="00534875" w:rsidRPr="007E5FE1" w:rsidRDefault="00534875" w:rsidP="001E7BAE">
            <w:pPr>
              <w:pStyle w:val="TableParagraph"/>
              <w:contextualSpacing/>
              <w:jc w:val="both"/>
              <w:rPr>
                <w:rFonts w:asciiTheme="minorHAnsi" w:hAnsiTheme="minorHAnsi" w:cstheme="minorHAnsi"/>
              </w:rPr>
            </w:pPr>
          </w:p>
          <w:p w14:paraId="77E24E69" w14:textId="77777777" w:rsidR="00534875" w:rsidRPr="007E5FE1" w:rsidRDefault="00534875" w:rsidP="001E7BAE">
            <w:pPr>
              <w:pStyle w:val="TableParagraph"/>
              <w:contextualSpacing/>
              <w:jc w:val="both"/>
              <w:rPr>
                <w:rFonts w:asciiTheme="minorHAnsi" w:hAnsiTheme="minorHAnsi" w:cstheme="minorHAnsi"/>
              </w:rPr>
            </w:pPr>
          </w:p>
          <w:p w14:paraId="3FE7071C" w14:textId="77777777" w:rsidR="00534875" w:rsidRPr="007E5FE1" w:rsidRDefault="00534875" w:rsidP="001E7BAE">
            <w:pPr>
              <w:pStyle w:val="TableParagraph"/>
              <w:spacing w:before="156"/>
              <w:ind w:left="230"/>
              <w:contextualSpacing/>
              <w:jc w:val="both"/>
              <w:rPr>
                <w:rFonts w:asciiTheme="minorHAnsi" w:hAnsiTheme="minorHAnsi" w:cstheme="minorHAnsi"/>
              </w:rPr>
            </w:pPr>
            <w:r w:rsidRPr="007E5FE1">
              <w:rPr>
                <w:rFonts w:asciiTheme="minorHAnsi" w:hAnsiTheme="minorHAnsi" w:cstheme="minorHAnsi"/>
                <w:noProof/>
              </w:rPr>
              <w:t>&lt;authorised signatory/name&gt;</w:t>
            </w:r>
          </w:p>
        </w:tc>
        <w:tc>
          <w:tcPr>
            <w:tcW w:w="3709" w:type="dxa"/>
            <w:tcBorders>
              <w:top w:val="nil"/>
              <w:left w:val="nil"/>
              <w:bottom w:val="nil"/>
              <w:right w:val="nil"/>
            </w:tcBorders>
          </w:tcPr>
          <w:p w14:paraId="1D08857B" w14:textId="77777777" w:rsidR="00534875" w:rsidRPr="007E5FE1" w:rsidRDefault="00534875" w:rsidP="001E7BAE">
            <w:pPr>
              <w:pStyle w:val="TableParagraph"/>
              <w:ind w:left="473"/>
              <w:contextualSpacing/>
              <w:jc w:val="both"/>
              <w:rPr>
                <w:rFonts w:asciiTheme="minorHAnsi" w:hAnsiTheme="minorHAnsi" w:cstheme="minorHAnsi"/>
              </w:rPr>
            </w:pPr>
          </w:p>
          <w:p w14:paraId="6AF57E06" w14:textId="77777777" w:rsidR="00534875" w:rsidRPr="007E5FE1" w:rsidRDefault="00534875" w:rsidP="001E7BAE">
            <w:pPr>
              <w:pStyle w:val="TableParagraph"/>
              <w:ind w:left="473"/>
              <w:contextualSpacing/>
              <w:jc w:val="both"/>
              <w:rPr>
                <w:rFonts w:asciiTheme="minorHAnsi" w:hAnsiTheme="minorHAnsi" w:cstheme="minorHAnsi"/>
              </w:rPr>
            </w:pPr>
          </w:p>
          <w:p w14:paraId="66F08AD0" w14:textId="77777777" w:rsidR="00534875" w:rsidRPr="007E5FE1" w:rsidRDefault="00534875" w:rsidP="001E7BAE">
            <w:pPr>
              <w:pStyle w:val="TableParagraph"/>
              <w:spacing w:before="156"/>
              <w:ind w:left="473"/>
              <w:contextualSpacing/>
              <w:jc w:val="both"/>
              <w:rPr>
                <w:rFonts w:asciiTheme="minorHAnsi" w:hAnsiTheme="minorHAnsi" w:cstheme="minorHAnsi"/>
              </w:rPr>
            </w:pPr>
            <w:r w:rsidRPr="007E5FE1">
              <w:rPr>
                <w:rFonts w:asciiTheme="minorHAnsi" w:hAnsiTheme="minorHAnsi" w:cstheme="minorHAnsi"/>
                <w:noProof/>
              </w:rPr>
              <w:t>&lt;authorised signatory/name&gt;</w:t>
            </w:r>
          </w:p>
        </w:tc>
      </w:tr>
      <w:tr w:rsidR="00534875" w:rsidRPr="007E5FE1" w14:paraId="573FE399" w14:textId="77777777">
        <w:trPr>
          <w:trHeight w:hRule="exact" w:val="306"/>
        </w:trPr>
        <w:tc>
          <w:tcPr>
            <w:tcW w:w="3191" w:type="dxa"/>
            <w:tcBorders>
              <w:top w:val="nil"/>
              <w:left w:val="nil"/>
              <w:bottom w:val="nil"/>
              <w:right w:val="nil"/>
            </w:tcBorders>
          </w:tcPr>
          <w:p w14:paraId="63F7D0AC" w14:textId="77777777" w:rsidR="00534875" w:rsidRPr="007E5FE1" w:rsidRDefault="00534875" w:rsidP="001E7BAE">
            <w:pPr>
              <w:pStyle w:val="TableParagraph"/>
              <w:spacing w:before="43"/>
              <w:ind w:left="230"/>
              <w:contextualSpacing/>
              <w:jc w:val="both"/>
              <w:rPr>
                <w:rFonts w:asciiTheme="minorHAnsi" w:hAnsiTheme="minorHAnsi" w:cstheme="minorHAnsi"/>
              </w:rPr>
            </w:pPr>
            <w:r w:rsidRPr="007E5FE1">
              <w:rPr>
                <w:rFonts w:asciiTheme="minorHAnsi" w:hAnsiTheme="minorHAnsi" w:cstheme="minorHAnsi"/>
                <w:noProof/>
              </w:rPr>
              <w:t>&lt;position&gt;</w:t>
            </w:r>
          </w:p>
        </w:tc>
        <w:tc>
          <w:tcPr>
            <w:tcW w:w="3709" w:type="dxa"/>
            <w:tcBorders>
              <w:top w:val="nil"/>
              <w:left w:val="nil"/>
              <w:bottom w:val="nil"/>
              <w:right w:val="nil"/>
            </w:tcBorders>
          </w:tcPr>
          <w:p w14:paraId="350D3891" w14:textId="77777777" w:rsidR="00534875" w:rsidRPr="007E5FE1" w:rsidRDefault="00534875" w:rsidP="001E7BAE">
            <w:pPr>
              <w:pStyle w:val="TableParagraph"/>
              <w:spacing w:before="43"/>
              <w:ind w:left="473"/>
              <w:contextualSpacing/>
              <w:jc w:val="both"/>
              <w:rPr>
                <w:rFonts w:asciiTheme="minorHAnsi" w:hAnsiTheme="minorHAnsi" w:cstheme="minorHAnsi"/>
              </w:rPr>
            </w:pPr>
            <w:r w:rsidRPr="007E5FE1">
              <w:rPr>
                <w:rFonts w:asciiTheme="minorHAnsi" w:hAnsiTheme="minorHAnsi" w:cstheme="minorHAnsi"/>
                <w:noProof/>
              </w:rPr>
              <w:t>&lt;position&gt;</w:t>
            </w:r>
          </w:p>
        </w:tc>
      </w:tr>
    </w:tbl>
    <w:p w14:paraId="490B4504" w14:textId="77777777" w:rsidR="00534875" w:rsidRPr="007E5FE1" w:rsidRDefault="00534875" w:rsidP="001E7BAE">
      <w:pPr>
        <w:contextualSpacing/>
        <w:jc w:val="both"/>
        <w:rPr>
          <w:rFonts w:asciiTheme="minorHAnsi" w:hAnsiTheme="minorHAnsi" w:cstheme="minorHAnsi"/>
        </w:rPr>
      </w:pPr>
    </w:p>
    <w:p w14:paraId="50637B86" w14:textId="77777777" w:rsidR="00534875" w:rsidRPr="007E5FE1" w:rsidRDefault="00534875" w:rsidP="001E7BAE">
      <w:pPr>
        <w:contextualSpacing/>
        <w:jc w:val="both"/>
        <w:rPr>
          <w:rFonts w:asciiTheme="minorHAnsi" w:hAnsiTheme="minorHAnsi" w:cstheme="minorHAnsi"/>
        </w:rPr>
      </w:pPr>
    </w:p>
    <w:p w14:paraId="1386B20D" w14:textId="77777777" w:rsidR="00534875" w:rsidRPr="007E5FE1" w:rsidRDefault="00534875" w:rsidP="001E7BAE">
      <w:pPr>
        <w:spacing w:before="4"/>
        <w:contextualSpacing/>
        <w:jc w:val="both"/>
        <w:rPr>
          <w:rFonts w:asciiTheme="minorHAnsi" w:hAnsiTheme="minorHAnsi" w:cstheme="minorHAnsi"/>
        </w:rPr>
      </w:pPr>
    </w:p>
    <w:p w14:paraId="3169658E" w14:textId="77777777" w:rsidR="00534875" w:rsidRPr="007E5FE1" w:rsidRDefault="00534875" w:rsidP="001E7BAE">
      <w:pPr>
        <w:contextualSpacing/>
        <w:jc w:val="both"/>
        <w:rPr>
          <w:rFonts w:asciiTheme="minorHAnsi" w:hAnsiTheme="minorHAnsi" w:cstheme="minorHAnsi"/>
        </w:rPr>
      </w:pPr>
    </w:p>
    <w:sectPr w:rsidR="00534875" w:rsidRPr="007E5FE1" w:rsidSect="007D336B">
      <w:headerReference w:type="default" r:id="rId10"/>
      <w:footerReference w:type="default" r:id="rId11"/>
      <w:pgSz w:w="11900" w:h="16850"/>
      <w:pgMar w:top="1600" w:right="1340" w:bottom="2100" w:left="560" w:header="636" w:footer="10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6B1BE" w14:textId="77777777" w:rsidR="00F35109" w:rsidRDefault="00F35109">
      <w:pPr>
        <w:rPr>
          <w:szCs w:val="24"/>
        </w:rPr>
      </w:pPr>
      <w:r>
        <w:rPr>
          <w:szCs w:val="24"/>
        </w:rPr>
        <w:separator/>
      </w:r>
    </w:p>
  </w:endnote>
  <w:endnote w:type="continuationSeparator" w:id="0">
    <w:p w14:paraId="32A1E7D6" w14:textId="77777777" w:rsidR="00F35109" w:rsidRDefault="00F35109">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223853"/>
      <w:docPartObj>
        <w:docPartGallery w:val="Page Numbers (Bottom of Page)"/>
        <w:docPartUnique/>
      </w:docPartObj>
    </w:sdtPr>
    <w:sdtEndPr/>
    <w:sdtContent>
      <w:p w14:paraId="725246B1" w14:textId="38FD9940" w:rsidR="002C07D1" w:rsidRDefault="002C07D1">
        <w:pPr>
          <w:pStyle w:val="Voettekst"/>
          <w:jc w:val="center"/>
        </w:pPr>
        <w:r>
          <w:fldChar w:fldCharType="begin"/>
        </w:r>
        <w:r>
          <w:instrText>PAGE   \* MERGEFORMAT</w:instrText>
        </w:r>
        <w:r>
          <w:fldChar w:fldCharType="separate"/>
        </w:r>
        <w:r>
          <w:rPr>
            <w:lang w:val="nl-NL"/>
          </w:rPr>
          <w:t>2</w:t>
        </w:r>
        <w:r>
          <w:fldChar w:fldCharType="end"/>
        </w:r>
      </w:p>
    </w:sdtContent>
  </w:sdt>
  <w:p w14:paraId="3EF14F59" w14:textId="28378F17" w:rsidR="00534875" w:rsidRDefault="00534875">
    <w:pPr>
      <w:spacing w:line="14" w:lineRule="auto"/>
      <w:rPr>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5B195" w14:textId="77777777" w:rsidR="00F35109" w:rsidRDefault="00F35109">
      <w:pPr>
        <w:rPr>
          <w:szCs w:val="24"/>
        </w:rPr>
      </w:pPr>
      <w:r>
        <w:rPr>
          <w:szCs w:val="24"/>
        </w:rPr>
        <w:separator/>
      </w:r>
    </w:p>
  </w:footnote>
  <w:footnote w:type="continuationSeparator" w:id="0">
    <w:p w14:paraId="2554413D" w14:textId="77777777" w:rsidR="00F35109" w:rsidRDefault="00F35109">
      <w:pPr>
        <w:rPr>
          <w:szCs w:val="24"/>
        </w:rPr>
      </w:pPr>
      <w:r>
        <w:rPr>
          <w:szCs w:val="24"/>
        </w:rPr>
        <w:continuationSeparator/>
      </w:r>
    </w:p>
  </w:footnote>
  <w:footnote w:id="1">
    <w:p w14:paraId="237C2BC5" w14:textId="1B73774A" w:rsidR="00534875" w:rsidRDefault="00534875">
      <w:pPr>
        <w:pStyle w:val="Voetnoottekst"/>
      </w:pPr>
      <w:r>
        <w:rPr>
          <w:rStyle w:val="Voetnootmarkering"/>
        </w:rPr>
        <w:footnoteRef/>
      </w:r>
      <w:r>
        <w:t xml:space="preserve"> </w:t>
      </w:r>
      <w:r w:rsidR="004B412F">
        <w:rPr>
          <w:rFonts w:ascii="Cambria" w:hAnsi="Cambria"/>
          <w:sz w:val="16"/>
          <w:szCs w:val="24"/>
          <w:lang w:val="en-GB"/>
        </w:rPr>
        <w:t>Article</w:t>
      </w:r>
      <w:r>
        <w:rPr>
          <w:rFonts w:ascii="Cambria" w:hAnsi="Cambria"/>
          <w:sz w:val="16"/>
          <w:szCs w:val="24"/>
          <w:lang w:val="en-GB"/>
        </w:rPr>
        <w:t xml:space="preserve"> 2a</w:t>
      </w:r>
      <w:r>
        <w:rPr>
          <w:rFonts w:ascii="Cambria" w:hAnsi="Cambria"/>
          <w:spacing w:val="-2"/>
          <w:sz w:val="16"/>
          <w:szCs w:val="24"/>
          <w:lang w:val="en-GB"/>
        </w:rPr>
        <w:t xml:space="preserve"> of the Wages Tax (Implementation) Decree</w:t>
      </w:r>
      <w:r>
        <w:rPr>
          <w:rFonts w:ascii="Cambria" w:hAnsi="Cambria"/>
          <w:spacing w:val="-5"/>
          <w:sz w:val="16"/>
          <w:szCs w:val="24"/>
          <w:lang w:val="en-GB"/>
        </w:rPr>
        <w:t xml:space="preserve"> </w:t>
      </w:r>
      <w:r>
        <w:rPr>
          <w:rFonts w:ascii="Cambria" w:hAnsi="Cambria"/>
          <w:sz w:val="16"/>
          <w:szCs w:val="24"/>
          <w:lang w:val="en-GB"/>
        </w:rPr>
        <w:t>1965</w:t>
      </w:r>
      <w:r>
        <w:rPr>
          <w:rFonts w:ascii="Cambria" w:hAnsi="Cambria"/>
          <w:spacing w:val="-6"/>
          <w:sz w:val="16"/>
          <w:szCs w:val="24"/>
          <w:lang w:val="en-GB"/>
        </w:rPr>
        <w:t xml:space="preserve"> and Article</w:t>
      </w:r>
      <w:r>
        <w:rPr>
          <w:rFonts w:ascii="Cambria" w:hAnsi="Cambria"/>
          <w:spacing w:val="-3"/>
          <w:sz w:val="16"/>
          <w:szCs w:val="24"/>
          <w:lang w:val="en-GB"/>
        </w:rPr>
        <w:t xml:space="preserve"> </w:t>
      </w:r>
      <w:r>
        <w:rPr>
          <w:rFonts w:ascii="Cambria" w:hAnsi="Cambria"/>
          <w:sz w:val="16"/>
          <w:szCs w:val="24"/>
          <w:lang w:val="en-GB"/>
        </w:rPr>
        <w:t>3</w:t>
      </w:r>
      <w:r>
        <w:rPr>
          <w:rFonts w:ascii="Cambria" w:hAnsi="Cambria"/>
          <w:spacing w:val="-6"/>
          <w:sz w:val="16"/>
          <w:szCs w:val="24"/>
          <w:lang w:val="en-GB"/>
        </w:rPr>
        <w:t xml:space="preserve"> of the Decree designating cases where </w:t>
      </w:r>
      <w:r w:rsidR="004B412F">
        <w:rPr>
          <w:rFonts w:ascii="Cambria" w:hAnsi="Cambria"/>
          <w:spacing w:val="-6"/>
          <w:sz w:val="16"/>
          <w:szCs w:val="24"/>
          <w:lang w:val="en-GB"/>
        </w:rPr>
        <w:t xml:space="preserve">a </w:t>
      </w:r>
      <w:r w:rsidR="0027720E">
        <w:rPr>
          <w:rFonts w:ascii="Cambria" w:hAnsi="Cambria"/>
          <w:spacing w:val="-6"/>
          <w:sz w:val="16"/>
          <w:szCs w:val="24"/>
          <w:lang w:val="en-GB"/>
        </w:rPr>
        <w:t>working</w:t>
      </w:r>
      <w:r>
        <w:rPr>
          <w:rFonts w:ascii="Cambria" w:hAnsi="Cambria"/>
          <w:spacing w:val="-6"/>
          <w:sz w:val="16"/>
          <w:szCs w:val="24"/>
          <w:lang w:val="en-GB"/>
        </w:rPr>
        <w:t xml:space="preserve"> relationship is deemed to be employment</w:t>
      </w:r>
      <w:r>
        <w:rPr>
          <w:rFonts w:ascii="Cambria" w:hAnsi="Cambria"/>
          <w:sz w:val="16"/>
          <w:szCs w:val="24"/>
          <w:lang w:val="en-GB"/>
        </w:rPr>
        <w:t xml:space="preserve"> (Decree of 24 December 1986, Bulleting of Acts and Decrees</w:t>
      </w:r>
      <w:r>
        <w:rPr>
          <w:rFonts w:ascii="Cambria" w:hAnsi="Cambria"/>
          <w:noProof/>
          <w:sz w:val="16"/>
          <w:szCs w:val="24"/>
        </w:rPr>
        <w:t xml:space="preserve"> 1986,</w:t>
      </w:r>
      <w:r>
        <w:rPr>
          <w:rFonts w:ascii="Cambria" w:hAnsi="Cambria"/>
          <w:noProof/>
          <w:spacing w:val="-24"/>
          <w:sz w:val="16"/>
          <w:szCs w:val="24"/>
        </w:rPr>
        <w:t xml:space="preserve">  </w:t>
      </w:r>
      <w:r>
        <w:rPr>
          <w:rFonts w:ascii="Cambria" w:hAnsi="Cambria"/>
          <w:noProof/>
          <w:sz w:val="16"/>
          <w:szCs w:val="24"/>
        </w:rPr>
        <w:t>655).</w:t>
      </w:r>
    </w:p>
  </w:footnote>
  <w:footnote w:id="2">
    <w:p w14:paraId="6DA7F975" w14:textId="25E91A44" w:rsidR="00534875" w:rsidRDefault="00534875">
      <w:pPr>
        <w:pStyle w:val="Voetnoottekst"/>
      </w:pPr>
      <w:r>
        <w:rPr>
          <w:rStyle w:val="Voetnootmarkering"/>
        </w:rPr>
        <w:footnoteRef/>
      </w:r>
      <w:r>
        <w:t xml:space="preserve"> </w:t>
      </w:r>
      <w:r w:rsidR="004B412F">
        <w:rPr>
          <w:rFonts w:ascii="Cambria" w:hAnsi="Cambria"/>
          <w:sz w:val="16"/>
          <w:szCs w:val="24"/>
          <w:lang w:val="en-GB"/>
        </w:rPr>
        <w:t>Articles</w:t>
      </w:r>
      <w:r>
        <w:rPr>
          <w:rFonts w:ascii="Cambria" w:hAnsi="Cambria"/>
          <w:sz w:val="16"/>
          <w:szCs w:val="24"/>
          <w:lang w:val="en-GB"/>
        </w:rPr>
        <w:t xml:space="preserve"> 2b</w:t>
      </w:r>
      <w:r>
        <w:rPr>
          <w:rFonts w:ascii="Cambria" w:hAnsi="Cambria"/>
          <w:spacing w:val="-2"/>
          <w:sz w:val="16"/>
          <w:szCs w:val="24"/>
          <w:lang w:val="en-GB"/>
        </w:rPr>
        <w:t xml:space="preserve"> and 2c of the Wages Tax (Implementation) Decree</w:t>
      </w:r>
      <w:r>
        <w:rPr>
          <w:rFonts w:ascii="Cambria" w:hAnsi="Cambria"/>
          <w:spacing w:val="-5"/>
          <w:sz w:val="16"/>
          <w:szCs w:val="24"/>
          <w:lang w:val="en-GB"/>
        </w:rPr>
        <w:t xml:space="preserve"> </w:t>
      </w:r>
      <w:r>
        <w:rPr>
          <w:rFonts w:ascii="Cambria" w:hAnsi="Cambria"/>
          <w:sz w:val="16"/>
          <w:szCs w:val="24"/>
          <w:lang w:val="en-GB"/>
        </w:rPr>
        <w:t>1965</w:t>
      </w:r>
      <w:r>
        <w:rPr>
          <w:rFonts w:ascii="Cambria" w:hAnsi="Cambria"/>
          <w:spacing w:val="-6"/>
          <w:sz w:val="16"/>
          <w:szCs w:val="24"/>
          <w:lang w:val="en-GB"/>
        </w:rPr>
        <w:t xml:space="preserve"> and Articles</w:t>
      </w:r>
      <w:r>
        <w:rPr>
          <w:rFonts w:ascii="Cambria" w:hAnsi="Cambria"/>
          <w:spacing w:val="-3"/>
          <w:sz w:val="16"/>
          <w:szCs w:val="24"/>
          <w:lang w:val="en-GB"/>
        </w:rPr>
        <w:t xml:space="preserve"> </w:t>
      </w:r>
      <w:r>
        <w:rPr>
          <w:rFonts w:ascii="Cambria" w:hAnsi="Cambria"/>
          <w:sz w:val="16"/>
          <w:szCs w:val="24"/>
          <w:lang w:val="en-GB"/>
        </w:rPr>
        <w:t>1</w:t>
      </w:r>
      <w:r>
        <w:rPr>
          <w:rFonts w:ascii="Cambria" w:hAnsi="Cambria"/>
          <w:spacing w:val="-6"/>
          <w:sz w:val="16"/>
          <w:szCs w:val="24"/>
          <w:lang w:val="en-GB"/>
        </w:rPr>
        <w:t xml:space="preserve"> and 5 of the Decree designating cases where a </w:t>
      </w:r>
      <w:r w:rsidR="0027720E">
        <w:rPr>
          <w:rFonts w:ascii="Cambria" w:hAnsi="Cambria"/>
          <w:spacing w:val="-6"/>
          <w:sz w:val="16"/>
          <w:szCs w:val="24"/>
          <w:lang w:val="en-GB"/>
        </w:rPr>
        <w:t>working</w:t>
      </w:r>
      <w:r>
        <w:rPr>
          <w:rFonts w:ascii="Cambria" w:hAnsi="Cambria"/>
          <w:spacing w:val="-6"/>
          <w:sz w:val="16"/>
          <w:szCs w:val="24"/>
          <w:lang w:val="en-GB"/>
        </w:rPr>
        <w:t xml:space="preserve"> relationship is deemed to be employment</w:t>
      </w:r>
      <w:r>
        <w:rPr>
          <w:rFonts w:ascii="Cambria" w:hAnsi="Cambria"/>
          <w:sz w:val="16"/>
          <w:szCs w:val="24"/>
          <w:lang w:val="en-GB"/>
        </w:rPr>
        <w:t xml:space="preserve"> (Decree of 24 December 1986, Bulleting of Acts and Decrees</w:t>
      </w:r>
      <w:r>
        <w:rPr>
          <w:rFonts w:ascii="Cambria" w:hAnsi="Cambria"/>
          <w:noProof/>
          <w:spacing w:val="-2"/>
          <w:sz w:val="16"/>
          <w:szCs w:val="24"/>
        </w:rPr>
        <w:t xml:space="preserve"> </w:t>
      </w:r>
      <w:r>
        <w:rPr>
          <w:rFonts w:ascii="Cambria" w:hAnsi="Cambria"/>
          <w:noProof/>
          <w:sz w:val="16"/>
          <w:szCs w:val="24"/>
        </w:rPr>
        <w:t>1986,</w:t>
      </w:r>
      <w:r>
        <w:rPr>
          <w:rFonts w:ascii="Cambria" w:hAnsi="Cambria"/>
          <w:noProof/>
          <w:spacing w:val="-2"/>
          <w:sz w:val="16"/>
          <w:szCs w:val="24"/>
        </w:rPr>
        <w:t xml:space="preserve"> </w:t>
      </w:r>
      <w:r>
        <w:rPr>
          <w:rFonts w:ascii="Cambria" w:hAnsi="Cambria"/>
          <w:noProof/>
          <w:sz w:val="16"/>
          <w:szCs w:val="24"/>
        </w:rPr>
        <w:t>655).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2447" w14:textId="43551C02" w:rsidR="00534875" w:rsidRDefault="00024EBD">
    <w:pPr>
      <w:pStyle w:val="Koptekst"/>
      <w:jc w:val="center"/>
      <w:rPr>
        <w:szCs w:val="24"/>
      </w:rPr>
    </w:pPr>
    <w:r>
      <w:rPr>
        <w:noProof/>
        <w:szCs w:val="24"/>
      </w:rPr>
      <w:drawing>
        <wp:inline distT="0" distB="0" distL="0" distR="0" wp14:anchorId="407D56EA" wp14:editId="515EF7CC">
          <wp:extent cx="2011680" cy="56388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563880"/>
                  </a:xfrm>
                  <a:prstGeom prst="rect">
                    <a:avLst/>
                  </a:prstGeom>
                  <a:noFill/>
                  <a:ln>
                    <a:noFill/>
                  </a:ln>
                </pic:spPr>
              </pic:pic>
            </a:graphicData>
          </a:graphic>
        </wp:inline>
      </w:drawing>
    </w:r>
  </w:p>
  <w:p w14:paraId="08ED6C19" w14:textId="77777777" w:rsidR="00534875" w:rsidRDefault="00534875">
    <w:pPr>
      <w:pStyle w:val="Koptekst"/>
      <w:jc w:val="cent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2033"/>
    <w:multiLevelType w:val="hybridMultilevel"/>
    <w:tmpl w:val="1BFCDA24"/>
    <w:lvl w:ilvl="0" w:tplc="28B2B1C6">
      <w:start w:val="1"/>
      <w:numFmt w:val="bullet"/>
      <w:lvlText w:val="-"/>
      <w:lvlJc w:val="left"/>
      <w:pPr>
        <w:ind w:left="2219" w:hanging="360"/>
      </w:pPr>
      <w:rPr>
        <w:rFonts w:ascii="Georgia" w:eastAsia="Times New Roman" w:hAnsi="Georgia" w:hint="default"/>
        <w:w w:val="100"/>
        <w:sz w:val="18"/>
      </w:rPr>
    </w:lvl>
    <w:lvl w:ilvl="1" w:tplc="653C4A52">
      <w:start w:val="1"/>
      <w:numFmt w:val="bullet"/>
      <w:lvlText w:val="•"/>
      <w:lvlJc w:val="left"/>
      <w:pPr>
        <w:ind w:left="3067" w:hanging="360"/>
      </w:pPr>
      <w:rPr>
        <w:rFonts w:hint="default"/>
      </w:rPr>
    </w:lvl>
    <w:lvl w:ilvl="2" w:tplc="884EA4EE">
      <w:start w:val="1"/>
      <w:numFmt w:val="bullet"/>
      <w:lvlText w:val="•"/>
      <w:lvlJc w:val="left"/>
      <w:pPr>
        <w:ind w:left="3915" w:hanging="360"/>
      </w:pPr>
      <w:rPr>
        <w:rFonts w:hint="default"/>
      </w:rPr>
    </w:lvl>
    <w:lvl w:ilvl="3" w:tplc="B3B4B8C6">
      <w:start w:val="1"/>
      <w:numFmt w:val="bullet"/>
      <w:lvlText w:val="•"/>
      <w:lvlJc w:val="left"/>
      <w:pPr>
        <w:ind w:left="4763" w:hanging="360"/>
      </w:pPr>
      <w:rPr>
        <w:rFonts w:hint="default"/>
      </w:rPr>
    </w:lvl>
    <w:lvl w:ilvl="4" w:tplc="F864AB40">
      <w:start w:val="1"/>
      <w:numFmt w:val="bullet"/>
      <w:lvlText w:val="•"/>
      <w:lvlJc w:val="left"/>
      <w:pPr>
        <w:ind w:left="5611" w:hanging="360"/>
      </w:pPr>
      <w:rPr>
        <w:rFonts w:hint="default"/>
      </w:rPr>
    </w:lvl>
    <w:lvl w:ilvl="5" w:tplc="3290096A">
      <w:start w:val="1"/>
      <w:numFmt w:val="bullet"/>
      <w:lvlText w:val="•"/>
      <w:lvlJc w:val="left"/>
      <w:pPr>
        <w:ind w:left="6459" w:hanging="360"/>
      </w:pPr>
      <w:rPr>
        <w:rFonts w:hint="default"/>
      </w:rPr>
    </w:lvl>
    <w:lvl w:ilvl="6" w:tplc="8D36BBC4">
      <w:start w:val="1"/>
      <w:numFmt w:val="bullet"/>
      <w:lvlText w:val="•"/>
      <w:lvlJc w:val="left"/>
      <w:pPr>
        <w:ind w:left="7307" w:hanging="360"/>
      </w:pPr>
      <w:rPr>
        <w:rFonts w:hint="default"/>
      </w:rPr>
    </w:lvl>
    <w:lvl w:ilvl="7" w:tplc="0530650E">
      <w:start w:val="1"/>
      <w:numFmt w:val="bullet"/>
      <w:lvlText w:val="•"/>
      <w:lvlJc w:val="left"/>
      <w:pPr>
        <w:ind w:left="8155" w:hanging="360"/>
      </w:pPr>
      <w:rPr>
        <w:rFonts w:hint="default"/>
      </w:rPr>
    </w:lvl>
    <w:lvl w:ilvl="8" w:tplc="6908C07C">
      <w:start w:val="1"/>
      <w:numFmt w:val="bullet"/>
      <w:lvlText w:val="•"/>
      <w:lvlJc w:val="left"/>
      <w:pPr>
        <w:ind w:left="9003" w:hanging="360"/>
      </w:pPr>
      <w:rPr>
        <w:rFonts w:hint="default"/>
      </w:rPr>
    </w:lvl>
  </w:abstractNum>
  <w:abstractNum w:abstractNumId="1" w15:restartNumberingAfterBreak="0">
    <w:nsid w:val="45047305"/>
    <w:multiLevelType w:val="multilevel"/>
    <w:tmpl w:val="538A6A1A"/>
    <w:lvl w:ilvl="0">
      <w:start w:val="9"/>
      <w:numFmt w:val="decimal"/>
      <w:lvlText w:val="%1"/>
      <w:lvlJc w:val="left"/>
      <w:pPr>
        <w:ind w:left="1509" w:hanging="708"/>
      </w:pPr>
      <w:rPr>
        <w:rFonts w:cs="Times New Roman" w:hint="default"/>
      </w:rPr>
    </w:lvl>
    <w:lvl w:ilvl="1">
      <w:start w:val="1"/>
      <w:numFmt w:val="decimal"/>
      <w:lvlText w:val="%1.%2"/>
      <w:lvlJc w:val="left"/>
      <w:pPr>
        <w:ind w:left="1509" w:hanging="708"/>
      </w:pPr>
      <w:rPr>
        <w:rFonts w:cs="Times New Roman" w:hint="default"/>
      </w:rPr>
    </w:lvl>
    <w:lvl w:ilvl="2">
      <w:start w:val="1"/>
      <w:numFmt w:val="decimal"/>
      <w:lvlText w:val="%1.%2.%3."/>
      <w:lvlJc w:val="left"/>
      <w:pPr>
        <w:ind w:left="1509" w:hanging="708"/>
      </w:pPr>
      <w:rPr>
        <w:rFonts w:ascii="Arial" w:eastAsia="Times New Roman" w:hAnsi="Arial" w:cs="Times New Roman" w:hint="default"/>
        <w:w w:val="100"/>
        <w:sz w:val="18"/>
        <w:szCs w:val="18"/>
      </w:rPr>
    </w:lvl>
    <w:lvl w:ilvl="3">
      <w:start w:val="1"/>
      <w:numFmt w:val="bullet"/>
      <w:lvlText w:val="•"/>
      <w:lvlJc w:val="left"/>
      <w:pPr>
        <w:ind w:left="4259" w:hanging="708"/>
      </w:pPr>
      <w:rPr>
        <w:rFonts w:hint="default"/>
      </w:rPr>
    </w:lvl>
    <w:lvl w:ilvl="4">
      <w:start w:val="1"/>
      <w:numFmt w:val="bullet"/>
      <w:lvlText w:val="•"/>
      <w:lvlJc w:val="left"/>
      <w:pPr>
        <w:ind w:left="5179" w:hanging="708"/>
      </w:pPr>
      <w:rPr>
        <w:rFonts w:hint="default"/>
      </w:rPr>
    </w:lvl>
    <w:lvl w:ilvl="5">
      <w:start w:val="1"/>
      <w:numFmt w:val="bullet"/>
      <w:lvlText w:val="•"/>
      <w:lvlJc w:val="left"/>
      <w:pPr>
        <w:ind w:left="6099" w:hanging="708"/>
      </w:pPr>
      <w:rPr>
        <w:rFonts w:hint="default"/>
      </w:rPr>
    </w:lvl>
    <w:lvl w:ilvl="6">
      <w:start w:val="1"/>
      <w:numFmt w:val="bullet"/>
      <w:lvlText w:val="•"/>
      <w:lvlJc w:val="left"/>
      <w:pPr>
        <w:ind w:left="7019" w:hanging="708"/>
      </w:pPr>
      <w:rPr>
        <w:rFonts w:hint="default"/>
      </w:rPr>
    </w:lvl>
    <w:lvl w:ilvl="7">
      <w:start w:val="1"/>
      <w:numFmt w:val="bullet"/>
      <w:lvlText w:val="•"/>
      <w:lvlJc w:val="left"/>
      <w:pPr>
        <w:ind w:left="7939" w:hanging="708"/>
      </w:pPr>
      <w:rPr>
        <w:rFonts w:hint="default"/>
      </w:rPr>
    </w:lvl>
    <w:lvl w:ilvl="8">
      <w:start w:val="1"/>
      <w:numFmt w:val="bullet"/>
      <w:lvlText w:val="•"/>
      <w:lvlJc w:val="left"/>
      <w:pPr>
        <w:ind w:left="8859" w:hanging="708"/>
      </w:pPr>
      <w:rPr>
        <w:rFonts w:hint="default"/>
      </w:rPr>
    </w:lvl>
  </w:abstractNum>
  <w:abstractNum w:abstractNumId="2" w15:restartNumberingAfterBreak="0">
    <w:nsid w:val="46155CD2"/>
    <w:multiLevelType w:val="hybridMultilevel"/>
    <w:tmpl w:val="3DBE071E"/>
    <w:lvl w:ilvl="0" w:tplc="58AAE6DA">
      <w:start w:val="1"/>
      <w:numFmt w:val="bullet"/>
      <w:lvlText w:val="-"/>
      <w:lvlJc w:val="left"/>
      <w:pPr>
        <w:ind w:left="1934" w:hanging="360"/>
      </w:pPr>
      <w:rPr>
        <w:rFonts w:ascii="Georgia" w:eastAsia="Times New Roman" w:hAnsi="Georgia" w:hint="default"/>
        <w:w w:val="100"/>
        <w:sz w:val="18"/>
      </w:rPr>
    </w:lvl>
    <w:lvl w:ilvl="1" w:tplc="BA5C0C30">
      <w:start w:val="1"/>
      <w:numFmt w:val="bullet"/>
      <w:lvlText w:val="•"/>
      <w:lvlJc w:val="left"/>
      <w:pPr>
        <w:ind w:left="2815" w:hanging="360"/>
      </w:pPr>
      <w:rPr>
        <w:rFonts w:hint="default"/>
      </w:rPr>
    </w:lvl>
    <w:lvl w:ilvl="2" w:tplc="0F8AA7D6">
      <w:start w:val="1"/>
      <w:numFmt w:val="bullet"/>
      <w:lvlText w:val="•"/>
      <w:lvlJc w:val="left"/>
      <w:pPr>
        <w:ind w:left="3691" w:hanging="360"/>
      </w:pPr>
      <w:rPr>
        <w:rFonts w:hint="default"/>
      </w:rPr>
    </w:lvl>
    <w:lvl w:ilvl="3" w:tplc="3B20A210">
      <w:start w:val="1"/>
      <w:numFmt w:val="bullet"/>
      <w:lvlText w:val="•"/>
      <w:lvlJc w:val="left"/>
      <w:pPr>
        <w:ind w:left="4567" w:hanging="360"/>
      </w:pPr>
      <w:rPr>
        <w:rFonts w:hint="default"/>
      </w:rPr>
    </w:lvl>
    <w:lvl w:ilvl="4" w:tplc="C046AF56">
      <w:start w:val="1"/>
      <w:numFmt w:val="bullet"/>
      <w:lvlText w:val="•"/>
      <w:lvlJc w:val="left"/>
      <w:pPr>
        <w:ind w:left="5443" w:hanging="360"/>
      </w:pPr>
      <w:rPr>
        <w:rFonts w:hint="default"/>
      </w:rPr>
    </w:lvl>
    <w:lvl w:ilvl="5" w:tplc="155E3A6E">
      <w:start w:val="1"/>
      <w:numFmt w:val="bullet"/>
      <w:lvlText w:val="•"/>
      <w:lvlJc w:val="left"/>
      <w:pPr>
        <w:ind w:left="6319" w:hanging="360"/>
      </w:pPr>
      <w:rPr>
        <w:rFonts w:hint="default"/>
      </w:rPr>
    </w:lvl>
    <w:lvl w:ilvl="6" w:tplc="1FDC92C8">
      <w:start w:val="1"/>
      <w:numFmt w:val="bullet"/>
      <w:lvlText w:val="•"/>
      <w:lvlJc w:val="left"/>
      <w:pPr>
        <w:ind w:left="7195" w:hanging="360"/>
      </w:pPr>
      <w:rPr>
        <w:rFonts w:hint="default"/>
      </w:rPr>
    </w:lvl>
    <w:lvl w:ilvl="7" w:tplc="880A4834">
      <w:start w:val="1"/>
      <w:numFmt w:val="bullet"/>
      <w:lvlText w:val="•"/>
      <w:lvlJc w:val="left"/>
      <w:pPr>
        <w:ind w:left="8071" w:hanging="360"/>
      </w:pPr>
      <w:rPr>
        <w:rFonts w:hint="default"/>
      </w:rPr>
    </w:lvl>
    <w:lvl w:ilvl="8" w:tplc="597AFAAA">
      <w:start w:val="1"/>
      <w:numFmt w:val="bullet"/>
      <w:lvlText w:val="•"/>
      <w:lvlJc w:val="left"/>
      <w:pPr>
        <w:ind w:left="8947" w:hanging="360"/>
      </w:pPr>
      <w:rPr>
        <w:rFonts w:hint="default"/>
      </w:rPr>
    </w:lvl>
  </w:abstractNum>
  <w:abstractNum w:abstractNumId="3" w15:restartNumberingAfterBreak="0">
    <w:nsid w:val="469D45D2"/>
    <w:multiLevelType w:val="hybridMultilevel"/>
    <w:tmpl w:val="A060F07A"/>
    <w:lvl w:ilvl="0" w:tplc="0044ADD6">
      <w:start w:val="1"/>
      <w:numFmt w:val="bullet"/>
      <w:lvlText w:val="-"/>
      <w:lvlJc w:val="left"/>
      <w:pPr>
        <w:ind w:left="1521" w:hanging="360"/>
      </w:pPr>
      <w:rPr>
        <w:rFonts w:ascii="Georgia" w:eastAsia="Times New Roman" w:hAnsi="Georgia" w:hint="default"/>
        <w:w w:val="100"/>
        <w:sz w:val="18"/>
      </w:rPr>
    </w:lvl>
    <w:lvl w:ilvl="1" w:tplc="7FD6B5C0">
      <w:start w:val="1"/>
      <w:numFmt w:val="bullet"/>
      <w:lvlText w:val=""/>
      <w:lvlJc w:val="left"/>
      <w:pPr>
        <w:ind w:left="2241" w:hanging="360"/>
      </w:pPr>
      <w:rPr>
        <w:rFonts w:ascii="Symbol" w:eastAsia="Times New Roman" w:hAnsi="Symbol" w:hint="default"/>
        <w:w w:val="100"/>
        <w:sz w:val="18"/>
      </w:rPr>
    </w:lvl>
    <w:lvl w:ilvl="2" w:tplc="2E8AAA84">
      <w:start w:val="1"/>
      <w:numFmt w:val="bullet"/>
      <w:lvlText w:val="•"/>
      <w:lvlJc w:val="left"/>
      <w:pPr>
        <w:ind w:left="3179" w:hanging="360"/>
      </w:pPr>
      <w:rPr>
        <w:rFonts w:hint="default"/>
      </w:rPr>
    </w:lvl>
    <w:lvl w:ilvl="3" w:tplc="1B2CB714">
      <w:start w:val="1"/>
      <w:numFmt w:val="bullet"/>
      <w:lvlText w:val="•"/>
      <w:lvlJc w:val="left"/>
      <w:pPr>
        <w:ind w:left="4119" w:hanging="360"/>
      </w:pPr>
      <w:rPr>
        <w:rFonts w:hint="default"/>
      </w:rPr>
    </w:lvl>
    <w:lvl w:ilvl="4" w:tplc="0644D1B8">
      <w:start w:val="1"/>
      <w:numFmt w:val="bullet"/>
      <w:lvlText w:val="•"/>
      <w:lvlJc w:val="left"/>
      <w:pPr>
        <w:ind w:left="5059" w:hanging="360"/>
      </w:pPr>
      <w:rPr>
        <w:rFonts w:hint="default"/>
      </w:rPr>
    </w:lvl>
    <w:lvl w:ilvl="5" w:tplc="066CB728">
      <w:start w:val="1"/>
      <w:numFmt w:val="bullet"/>
      <w:lvlText w:val="•"/>
      <w:lvlJc w:val="left"/>
      <w:pPr>
        <w:ind w:left="5999" w:hanging="360"/>
      </w:pPr>
      <w:rPr>
        <w:rFonts w:hint="default"/>
      </w:rPr>
    </w:lvl>
    <w:lvl w:ilvl="6" w:tplc="12EAE958">
      <w:start w:val="1"/>
      <w:numFmt w:val="bullet"/>
      <w:lvlText w:val="•"/>
      <w:lvlJc w:val="left"/>
      <w:pPr>
        <w:ind w:left="6939" w:hanging="360"/>
      </w:pPr>
      <w:rPr>
        <w:rFonts w:hint="default"/>
      </w:rPr>
    </w:lvl>
    <w:lvl w:ilvl="7" w:tplc="54A49448">
      <w:start w:val="1"/>
      <w:numFmt w:val="bullet"/>
      <w:lvlText w:val="•"/>
      <w:lvlJc w:val="left"/>
      <w:pPr>
        <w:ind w:left="7879" w:hanging="360"/>
      </w:pPr>
      <w:rPr>
        <w:rFonts w:hint="default"/>
      </w:rPr>
    </w:lvl>
    <w:lvl w:ilvl="8" w:tplc="0D501E02">
      <w:start w:val="1"/>
      <w:numFmt w:val="bullet"/>
      <w:lvlText w:val="•"/>
      <w:lvlJc w:val="left"/>
      <w:pPr>
        <w:ind w:left="8819" w:hanging="360"/>
      </w:pPr>
      <w:rPr>
        <w:rFonts w:hint="default"/>
      </w:rPr>
    </w:lvl>
  </w:abstractNum>
  <w:abstractNum w:abstractNumId="4" w15:restartNumberingAfterBreak="0">
    <w:nsid w:val="4D020127"/>
    <w:multiLevelType w:val="multilevel"/>
    <w:tmpl w:val="E15AF132"/>
    <w:lvl w:ilvl="0">
      <w:start w:val="12"/>
      <w:numFmt w:val="decimal"/>
      <w:lvlText w:val="%1"/>
      <w:lvlJc w:val="left"/>
      <w:pPr>
        <w:ind w:left="360" w:hanging="360"/>
      </w:pPr>
      <w:rPr>
        <w:rFonts w:cs="Times New Roman" w:hint="default"/>
      </w:rPr>
    </w:lvl>
    <w:lvl w:ilvl="1">
      <w:start w:val="5"/>
      <w:numFmt w:val="decimal"/>
      <w:lvlText w:val="%1.%2"/>
      <w:lvlJc w:val="left"/>
      <w:pPr>
        <w:ind w:left="1161" w:hanging="360"/>
      </w:pPr>
      <w:rPr>
        <w:rFonts w:cs="Times New Roman" w:hint="default"/>
        <w:sz w:val="18"/>
        <w:szCs w:val="18"/>
      </w:rPr>
    </w:lvl>
    <w:lvl w:ilvl="2">
      <w:start w:val="1"/>
      <w:numFmt w:val="decimal"/>
      <w:lvlText w:val="%1.%2.%3"/>
      <w:lvlJc w:val="left"/>
      <w:pPr>
        <w:ind w:left="2322" w:hanging="720"/>
      </w:pPr>
      <w:rPr>
        <w:rFonts w:cs="Times New Roman" w:hint="default"/>
      </w:rPr>
    </w:lvl>
    <w:lvl w:ilvl="3">
      <w:start w:val="1"/>
      <w:numFmt w:val="decimal"/>
      <w:lvlText w:val="%1.%2.%3.%4"/>
      <w:lvlJc w:val="left"/>
      <w:pPr>
        <w:ind w:left="3123" w:hanging="720"/>
      </w:pPr>
      <w:rPr>
        <w:rFonts w:cs="Times New Roman" w:hint="default"/>
      </w:rPr>
    </w:lvl>
    <w:lvl w:ilvl="4">
      <w:start w:val="1"/>
      <w:numFmt w:val="decimal"/>
      <w:lvlText w:val="%1.%2.%3.%4.%5"/>
      <w:lvlJc w:val="left"/>
      <w:pPr>
        <w:ind w:left="3924" w:hanging="720"/>
      </w:pPr>
      <w:rPr>
        <w:rFonts w:cs="Times New Roman" w:hint="default"/>
      </w:rPr>
    </w:lvl>
    <w:lvl w:ilvl="5">
      <w:start w:val="1"/>
      <w:numFmt w:val="decimal"/>
      <w:lvlText w:val="%1.%2.%3.%4.%5.%6"/>
      <w:lvlJc w:val="left"/>
      <w:pPr>
        <w:ind w:left="5085" w:hanging="1080"/>
      </w:pPr>
      <w:rPr>
        <w:rFonts w:cs="Times New Roman" w:hint="default"/>
      </w:rPr>
    </w:lvl>
    <w:lvl w:ilvl="6">
      <w:start w:val="1"/>
      <w:numFmt w:val="decimal"/>
      <w:lvlText w:val="%1.%2.%3.%4.%5.%6.%7"/>
      <w:lvlJc w:val="left"/>
      <w:pPr>
        <w:ind w:left="5886" w:hanging="1080"/>
      </w:pPr>
      <w:rPr>
        <w:rFonts w:cs="Times New Roman" w:hint="default"/>
      </w:rPr>
    </w:lvl>
    <w:lvl w:ilvl="7">
      <w:start w:val="1"/>
      <w:numFmt w:val="decimal"/>
      <w:lvlText w:val="%1.%2.%3.%4.%5.%6.%7.%8"/>
      <w:lvlJc w:val="left"/>
      <w:pPr>
        <w:ind w:left="7047" w:hanging="1440"/>
      </w:pPr>
      <w:rPr>
        <w:rFonts w:cs="Times New Roman" w:hint="default"/>
      </w:rPr>
    </w:lvl>
    <w:lvl w:ilvl="8">
      <w:start w:val="1"/>
      <w:numFmt w:val="decimal"/>
      <w:lvlText w:val="%1.%2.%3.%4.%5.%6.%7.%8.%9"/>
      <w:lvlJc w:val="left"/>
      <w:pPr>
        <w:ind w:left="7848" w:hanging="1440"/>
      </w:pPr>
      <w:rPr>
        <w:rFonts w:cs="Times New Roman" w:hint="default"/>
      </w:rPr>
    </w:lvl>
  </w:abstractNum>
  <w:abstractNum w:abstractNumId="5" w15:restartNumberingAfterBreak="0">
    <w:nsid w:val="6A6504CE"/>
    <w:multiLevelType w:val="hybridMultilevel"/>
    <w:tmpl w:val="FA5C4A8C"/>
    <w:lvl w:ilvl="0" w:tplc="38D6BC0C">
      <w:start w:val="1"/>
      <w:numFmt w:val="bullet"/>
      <w:lvlText w:val="-"/>
      <w:lvlJc w:val="left"/>
      <w:pPr>
        <w:ind w:left="2241" w:hanging="360"/>
      </w:pPr>
      <w:rPr>
        <w:rFonts w:ascii="Georgia" w:eastAsia="Times New Roman" w:hAnsi="Georgia" w:hint="default"/>
        <w:w w:val="100"/>
        <w:sz w:val="18"/>
      </w:rPr>
    </w:lvl>
    <w:lvl w:ilvl="1" w:tplc="8FE60DCC">
      <w:start w:val="1"/>
      <w:numFmt w:val="bullet"/>
      <w:lvlText w:val="•"/>
      <w:lvlJc w:val="left"/>
      <w:pPr>
        <w:ind w:left="3085" w:hanging="360"/>
      </w:pPr>
      <w:rPr>
        <w:rFonts w:hint="default"/>
      </w:rPr>
    </w:lvl>
    <w:lvl w:ilvl="2" w:tplc="A5543248">
      <w:start w:val="1"/>
      <w:numFmt w:val="bullet"/>
      <w:lvlText w:val="•"/>
      <w:lvlJc w:val="left"/>
      <w:pPr>
        <w:ind w:left="3931" w:hanging="360"/>
      </w:pPr>
      <w:rPr>
        <w:rFonts w:hint="default"/>
      </w:rPr>
    </w:lvl>
    <w:lvl w:ilvl="3" w:tplc="60E22B82">
      <w:start w:val="1"/>
      <w:numFmt w:val="bullet"/>
      <w:lvlText w:val="•"/>
      <w:lvlJc w:val="left"/>
      <w:pPr>
        <w:ind w:left="4777" w:hanging="360"/>
      </w:pPr>
      <w:rPr>
        <w:rFonts w:hint="default"/>
      </w:rPr>
    </w:lvl>
    <w:lvl w:ilvl="4" w:tplc="99EEC324">
      <w:start w:val="1"/>
      <w:numFmt w:val="bullet"/>
      <w:lvlText w:val="•"/>
      <w:lvlJc w:val="left"/>
      <w:pPr>
        <w:ind w:left="5623" w:hanging="360"/>
      </w:pPr>
      <w:rPr>
        <w:rFonts w:hint="default"/>
      </w:rPr>
    </w:lvl>
    <w:lvl w:ilvl="5" w:tplc="ACEC7240">
      <w:start w:val="1"/>
      <w:numFmt w:val="bullet"/>
      <w:lvlText w:val="•"/>
      <w:lvlJc w:val="left"/>
      <w:pPr>
        <w:ind w:left="6469" w:hanging="360"/>
      </w:pPr>
      <w:rPr>
        <w:rFonts w:hint="default"/>
      </w:rPr>
    </w:lvl>
    <w:lvl w:ilvl="6" w:tplc="7BA4A5D6">
      <w:start w:val="1"/>
      <w:numFmt w:val="bullet"/>
      <w:lvlText w:val="•"/>
      <w:lvlJc w:val="left"/>
      <w:pPr>
        <w:ind w:left="7315" w:hanging="360"/>
      </w:pPr>
      <w:rPr>
        <w:rFonts w:hint="default"/>
      </w:rPr>
    </w:lvl>
    <w:lvl w:ilvl="7" w:tplc="6C64ADBE">
      <w:start w:val="1"/>
      <w:numFmt w:val="bullet"/>
      <w:lvlText w:val="•"/>
      <w:lvlJc w:val="left"/>
      <w:pPr>
        <w:ind w:left="8161" w:hanging="360"/>
      </w:pPr>
      <w:rPr>
        <w:rFonts w:hint="default"/>
      </w:rPr>
    </w:lvl>
    <w:lvl w:ilvl="8" w:tplc="C7243AE4">
      <w:start w:val="1"/>
      <w:numFmt w:val="bullet"/>
      <w:lvlText w:val="•"/>
      <w:lvlJc w:val="left"/>
      <w:pPr>
        <w:ind w:left="9007" w:hanging="360"/>
      </w:pPr>
      <w:rPr>
        <w:rFonts w:hint="default"/>
      </w:rPr>
    </w:lvl>
  </w:abstractNum>
  <w:abstractNum w:abstractNumId="6" w15:restartNumberingAfterBreak="0">
    <w:nsid w:val="6B085072"/>
    <w:multiLevelType w:val="multilevel"/>
    <w:tmpl w:val="6AD4E12E"/>
    <w:lvl w:ilvl="0">
      <w:start w:val="9"/>
      <w:numFmt w:val="decimal"/>
      <w:lvlText w:val="%1"/>
      <w:lvlJc w:val="left"/>
      <w:pPr>
        <w:ind w:left="1509" w:hanging="708"/>
      </w:pPr>
      <w:rPr>
        <w:rFonts w:cs="Times New Roman" w:hint="default"/>
      </w:rPr>
    </w:lvl>
    <w:lvl w:ilvl="1">
      <w:start w:val="2"/>
      <w:numFmt w:val="decimal"/>
      <w:lvlText w:val="%1.%2."/>
      <w:lvlJc w:val="left"/>
      <w:pPr>
        <w:ind w:left="1509" w:hanging="708"/>
      </w:pPr>
      <w:rPr>
        <w:rFonts w:ascii="Arial" w:eastAsia="Times New Roman" w:hAnsi="Arial" w:cs="Arial" w:hint="default"/>
        <w:w w:val="99"/>
        <w:sz w:val="18"/>
        <w:szCs w:val="18"/>
      </w:rPr>
    </w:lvl>
    <w:lvl w:ilvl="2">
      <w:start w:val="1"/>
      <w:numFmt w:val="bullet"/>
      <w:lvlText w:val="•"/>
      <w:lvlJc w:val="left"/>
      <w:pPr>
        <w:ind w:left="3339" w:hanging="708"/>
      </w:pPr>
      <w:rPr>
        <w:rFonts w:hint="default"/>
      </w:rPr>
    </w:lvl>
    <w:lvl w:ilvl="3">
      <w:start w:val="1"/>
      <w:numFmt w:val="bullet"/>
      <w:lvlText w:val="•"/>
      <w:lvlJc w:val="left"/>
      <w:pPr>
        <w:ind w:left="4259" w:hanging="708"/>
      </w:pPr>
      <w:rPr>
        <w:rFonts w:hint="default"/>
      </w:rPr>
    </w:lvl>
    <w:lvl w:ilvl="4">
      <w:start w:val="1"/>
      <w:numFmt w:val="bullet"/>
      <w:lvlText w:val="•"/>
      <w:lvlJc w:val="left"/>
      <w:pPr>
        <w:ind w:left="5179" w:hanging="708"/>
      </w:pPr>
      <w:rPr>
        <w:rFonts w:hint="default"/>
      </w:rPr>
    </w:lvl>
    <w:lvl w:ilvl="5">
      <w:start w:val="1"/>
      <w:numFmt w:val="bullet"/>
      <w:lvlText w:val="•"/>
      <w:lvlJc w:val="left"/>
      <w:pPr>
        <w:ind w:left="6099" w:hanging="708"/>
      </w:pPr>
      <w:rPr>
        <w:rFonts w:hint="default"/>
      </w:rPr>
    </w:lvl>
    <w:lvl w:ilvl="6">
      <w:start w:val="1"/>
      <w:numFmt w:val="bullet"/>
      <w:lvlText w:val="•"/>
      <w:lvlJc w:val="left"/>
      <w:pPr>
        <w:ind w:left="7019" w:hanging="708"/>
      </w:pPr>
      <w:rPr>
        <w:rFonts w:hint="default"/>
      </w:rPr>
    </w:lvl>
    <w:lvl w:ilvl="7">
      <w:start w:val="1"/>
      <w:numFmt w:val="bullet"/>
      <w:lvlText w:val="•"/>
      <w:lvlJc w:val="left"/>
      <w:pPr>
        <w:ind w:left="7939" w:hanging="708"/>
      </w:pPr>
      <w:rPr>
        <w:rFonts w:hint="default"/>
      </w:rPr>
    </w:lvl>
    <w:lvl w:ilvl="8">
      <w:start w:val="1"/>
      <w:numFmt w:val="bullet"/>
      <w:lvlText w:val="•"/>
      <w:lvlJc w:val="left"/>
      <w:pPr>
        <w:ind w:left="8859" w:hanging="708"/>
      </w:pPr>
      <w:rPr>
        <w:rFonts w:hint="default"/>
      </w:rPr>
    </w:lvl>
  </w:abstractNum>
  <w:abstractNum w:abstractNumId="7" w15:restartNumberingAfterBreak="0">
    <w:nsid w:val="73DE6F72"/>
    <w:multiLevelType w:val="multilevel"/>
    <w:tmpl w:val="85021382"/>
    <w:lvl w:ilvl="0">
      <w:start w:val="1"/>
      <w:numFmt w:val="decimal"/>
      <w:lvlText w:val="%1."/>
      <w:lvlJc w:val="left"/>
      <w:pPr>
        <w:ind w:left="1509" w:hanging="708"/>
      </w:pPr>
      <w:rPr>
        <w:rFonts w:ascii="Arial" w:eastAsia="Times New Roman" w:hAnsi="Arial" w:cs="Times New Roman" w:hint="default"/>
        <w:b/>
        <w:bCs/>
        <w:w w:val="100"/>
        <w:sz w:val="18"/>
        <w:szCs w:val="18"/>
      </w:rPr>
    </w:lvl>
    <w:lvl w:ilvl="1">
      <w:start w:val="1"/>
      <w:numFmt w:val="decimal"/>
      <w:lvlText w:val="%1.%2."/>
      <w:lvlJc w:val="left"/>
      <w:pPr>
        <w:ind w:left="1509" w:hanging="708"/>
      </w:pPr>
      <w:rPr>
        <w:rFonts w:ascii="Arial" w:eastAsia="Times New Roman" w:hAnsi="Arial" w:cs="Arial" w:hint="default"/>
        <w:w w:val="99"/>
        <w:sz w:val="18"/>
        <w:szCs w:val="18"/>
      </w:rPr>
    </w:lvl>
    <w:lvl w:ilvl="2">
      <w:start w:val="1"/>
      <w:numFmt w:val="lowerLetter"/>
      <w:lvlText w:val="%3)"/>
      <w:lvlJc w:val="left"/>
      <w:pPr>
        <w:ind w:left="1934" w:hanging="425"/>
      </w:pPr>
      <w:rPr>
        <w:rFonts w:ascii="Arial" w:eastAsia="Times New Roman" w:hAnsi="Arial" w:cs="Times New Roman" w:hint="default"/>
        <w:w w:val="100"/>
        <w:sz w:val="18"/>
        <w:szCs w:val="18"/>
      </w:rPr>
    </w:lvl>
    <w:lvl w:ilvl="3">
      <w:start w:val="1"/>
      <w:numFmt w:val="bullet"/>
      <w:lvlText w:val="•"/>
      <w:lvlJc w:val="left"/>
      <w:pPr>
        <w:ind w:left="3886" w:hanging="425"/>
      </w:pPr>
      <w:rPr>
        <w:rFonts w:hint="default"/>
      </w:rPr>
    </w:lvl>
    <w:lvl w:ilvl="4">
      <w:start w:val="1"/>
      <w:numFmt w:val="bullet"/>
      <w:lvlText w:val="•"/>
      <w:lvlJc w:val="left"/>
      <w:pPr>
        <w:ind w:left="4859" w:hanging="425"/>
      </w:pPr>
      <w:rPr>
        <w:rFonts w:hint="default"/>
      </w:rPr>
    </w:lvl>
    <w:lvl w:ilvl="5">
      <w:start w:val="1"/>
      <w:numFmt w:val="bullet"/>
      <w:lvlText w:val="•"/>
      <w:lvlJc w:val="left"/>
      <w:pPr>
        <w:ind w:left="5832" w:hanging="425"/>
      </w:pPr>
      <w:rPr>
        <w:rFonts w:hint="default"/>
      </w:rPr>
    </w:lvl>
    <w:lvl w:ilvl="6">
      <w:start w:val="1"/>
      <w:numFmt w:val="bullet"/>
      <w:lvlText w:val="•"/>
      <w:lvlJc w:val="left"/>
      <w:pPr>
        <w:ind w:left="6806" w:hanging="425"/>
      </w:pPr>
      <w:rPr>
        <w:rFonts w:hint="default"/>
      </w:rPr>
    </w:lvl>
    <w:lvl w:ilvl="7">
      <w:start w:val="1"/>
      <w:numFmt w:val="bullet"/>
      <w:lvlText w:val="•"/>
      <w:lvlJc w:val="left"/>
      <w:pPr>
        <w:ind w:left="7779" w:hanging="425"/>
      </w:pPr>
      <w:rPr>
        <w:rFonts w:hint="default"/>
      </w:rPr>
    </w:lvl>
    <w:lvl w:ilvl="8">
      <w:start w:val="1"/>
      <w:numFmt w:val="bullet"/>
      <w:lvlText w:val="•"/>
      <w:lvlJc w:val="left"/>
      <w:pPr>
        <w:ind w:left="8752" w:hanging="425"/>
      </w:pPr>
      <w:rPr>
        <w:rFonts w:hint="default"/>
      </w:rPr>
    </w:lvl>
  </w:abstractNum>
  <w:num w:numId="1" w16cid:durableId="1148743225">
    <w:abstractNumId w:val="6"/>
  </w:num>
  <w:num w:numId="2" w16cid:durableId="409081253">
    <w:abstractNumId w:val="1"/>
  </w:num>
  <w:num w:numId="3" w16cid:durableId="1381242336">
    <w:abstractNumId w:val="0"/>
  </w:num>
  <w:num w:numId="4" w16cid:durableId="2030451870">
    <w:abstractNumId w:val="5"/>
  </w:num>
  <w:num w:numId="5" w16cid:durableId="293487146">
    <w:abstractNumId w:val="2"/>
  </w:num>
  <w:num w:numId="6" w16cid:durableId="41053967">
    <w:abstractNumId w:val="7"/>
  </w:num>
  <w:num w:numId="7" w16cid:durableId="1445879032">
    <w:abstractNumId w:val="3"/>
  </w:num>
  <w:num w:numId="8" w16cid:durableId="11135962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DE4"/>
    <w:rsid w:val="00024EBD"/>
    <w:rsid w:val="00033A51"/>
    <w:rsid w:val="000B493D"/>
    <w:rsid w:val="000D1C86"/>
    <w:rsid w:val="000F08BD"/>
    <w:rsid w:val="000F0E11"/>
    <w:rsid w:val="0014759A"/>
    <w:rsid w:val="00155A93"/>
    <w:rsid w:val="00163FB5"/>
    <w:rsid w:val="0017494C"/>
    <w:rsid w:val="00196F10"/>
    <w:rsid w:val="001B4C65"/>
    <w:rsid w:val="001E7BAE"/>
    <w:rsid w:val="00207EEA"/>
    <w:rsid w:val="00212808"/>
    <w:rsid w:val="00224693"/>
    <w:rsid w:val="002248BB"/>
    <w:rsid w:val="0025284A"/>
    <w:rsid w:val="00263F3C"/>
    <w:rsid w:val="002650FF"/>
    <w:rsid w:val="00265E9C"/>
    <w:rsid w:val="002720A2"/>
    <w:rsid w:val="00274317"/>
    <w:rsid w:val="0027720E"/>
    <w:rsid w:val="002A0C43"/>
    <w:rsid w:val="002B02CA"/>
    <w:rsid w:val="002C07D1"/>
    <w:rsid w:val="002C6A5B"/>
    <w:rsid w:val="002D37E4"/>
    <w:rsid w:val="002E0EFF"/>
    <w:rsid w:val="002F22D4"/>
    <w:rsid w:val="003203B1"/>
    <w:rsid w:val="00390298"/>
    <w:rsid w:val="003C53D0"/>
    <w:rsid w:val="003E3746"/>
    <w:rsid w:val="0040637C"/>
    <w:rsid w:val="00444C59"/>
    <w:rsid w:val="004546F5"/>
    <w:rsid w:val="004A28C2"/>
    <w:rsid w:val="004A6412"/>
    <w:rsid w:val="004B1E75"/>
    <w:rsid w:val="004B2CAF"/>
    <w:rsid w:val="004B412F"/>
    <w:rsid w:val="004B508C"/>
    <w:rsid w:val="004D2B82"/>
    <w:rsid w:val="004E2617"/>
    <w:rsid w:val="00534875"/>
    <w:rsid w:val="00544C47"/>
    <w:rsid w:val="00555021"/>
    <w:rsid w:val="005559AF"/>
    <w:rsid w:val="005815C2"/>
    <w:rsid w:val="005C42DC"/>
    <w:rsid w:val="005C582A"/>
    <w:rsid w:val="005D314A"/>
    <w:rsid w:val="006060CA"/>
    <w:rsid w:val="00607778"/>
    <w:rsid w:val="00623A01"/>
    <w:rsid w:val="00634332"/>
    <w:rsid w:val="0063597C"/>
    <w:rsid w:val="006366C8"/>
    <w:rsid w:val="0064215E"/>
    <w:rsid w:val="006477AD"/>
    <w:rsid w:val="00660AAE"/>
    <w:rsid w:val="00660EE1"/>
    <w:rsid w:val="00666892"/>
    <w:rsid w:val="006A3DE4"/>
    <w:rsid w:val="006A6DF5"/>
    <w:rsid w:val="006C0B3B"/>
    <w:rsid w:val="006C4024"/>
    <w:rsid w:val="006E75FE"/>
    <w:rsid w:val="00741F4E"/>
    <w:rsid w:val="0074264F"/>
    <w:rsid w:val="0079177D"/>
    <w:rsid w:val="007D336B"/>
    <w:rsid w:val="007E5FE1"/>
    <w:rsid w:val="00885CF2"/>
    <w:rsid w:val="008947CD"/>
    <w:rsid w:val="008A3364"/>
    <w:rsid w:val="008D13FB"/>
    <w:rsid w:val="008E7A4D"/>
    <w:rsid w:val="008F07CF"/>
    <w:rsid w:val="008F23F4"/>
    <w:rsid w:val="00905A06"/>
    <w:rsid w:val="00927B8B"/>
    <w:rsid w:val="00932A9B"/>
    <w:rsid w:val="00940CE0"/>
    <w:rsid w:val="00947E8C"/>
    <w:rsid w:val="00950E9E"/>
    <w:rsid w:val="00962203"/>
    <w:rsid w:val="00963068"/>
    <w:rsid w:val="0097661C"/>
    <w:rsid w:val="009C2222"/>
    <w:rsid w:val="00A01F24"/>
    <w:rsid w:val="00A24A6E"/>
    <w:rsid w:val="00A27950"/>
    <w:rsid w:val="00A54606"/>
    <w:rsid w:val="00A8349F"/>
    <w:rsid w:val="00AA413D"/>
    <w:rsid w:val="00AB3B19"/>
    <w:rsid w:val="00AB6B8B"/>
    <w:rsid w:val="00AB7436"/>
    <w:rsid w:val="00AC4F89"/>
    <w:rsid w:val="00B1264B"/>
    <w:rsid w:val="00B33F0D"/>
    <w:rsid w:val="00B5625B"/>
    <w:rsid w:val="00B6373F"/>
    <w:rsid w:val="00B6398A"/>
    <w:rsid w:val="00B80297"/>
    <w:rsid w:val="00B840D3"/>
    <w:rsid w:val="00BA6457"/>
    <w:rsid w:val="00BB7297"/>
    <w:rsid w:val="00BF35EA"/>
    <w:rsid w:val="00BF3CD6"/>
    <w:rsid w:val="00C058EE"/>
    <w:rsid w:val="00C33D39"/>
    <w:rsid w:val="00C33E9E"/>
    <w:rsid w:val="00C41FF6"/>
    <w:rsid w:val="00C42128"/>
    <w:rsid w:val="00C57E26"/>
    <w:rsid w:val="00C84D85"/>
    <w:rsid w:val="00C94809"/>
    <w:rsid w:val="00C970AE"/>
    <w:rsid w:val="00CA5BCE"/>
    <w:rsid w:val="00CA6BAD"/>
    <w:rsid w:val="00CB3DDA"/>
    <w:rsid w:val="00CE29E5"/>
    <w:rsid w:val="00CF37F7"/>
    <w:rsid w:val="00D058A0"/>
    <w:rsid w:val="00D1488E"/>
    <w:rsid w:val="00D25077"/>
    <w:rsid w:val="00D32312"/>
    <w:rsid w:val="00D3581F"/>
    <w:rsid w:val="00D53468"/>
    <w:rsid w:val="00D60714"/>
    <w:rsid w:val="00D854FD"/>
    <w:rsid w:val="00D95938"/>
    <w:rsid w:val="00DC6DAF"/>
    <w:rsid w:val="00DD05FB"/>
    <w:rsid w:val="00DD7D17"/>
    <w:rsid w:val="00E035E6"/>
    <w:rsid w:val="00E325E7"/>
    <w:rsid w:val="00E4338E"/>
    <w:rsid w:val="00E64B4F"/>
    <w:rsid w:val="00E81D83"/>
    <w:rsid w:val="00EA070F"/>
    <w:rsid w:val="00EB1BB3"/>
    <w:rsid w:val="00EF707F"/>
    <w:rsid w:val="00F31384"/>
    <w:rsid w:val="00F35109"/>
    <w:rsid w:val="00F36657"/>
    <w:rsid w:val="00F56C5A"/>
    <w:rsid w:val="00F83074"/>
    <w:rsid w:val="00F87145"/>
    <w:rsid w:val="00F96C27"/>
    <w:rsid w:val="00FB5C6D"/>
    <w:rsid w:val="00FC7339"/>
    <w:rsid w:val="00FE520A"/>
    <w:rsid w:val="00FF1BA0"/>
    <w:rsid w:val="00FF223A"/>
    <w:rsid w:val="00FF327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41C63F"/>
  <w15:docId w15:val="{F78FC050-BA10-4811-AEEE-EDF936DE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pPr>
    <w:rPr>
      <w:rFonts w:ascii="Calibri" w:hAnsi="Calibri"/>
      <w:sz w:val="22"/>
      <w:szCs w:val="22"/>
      <w:lang w:val="en-US" w:eastAsia="en-GB"/>
    </w:rPr>
  </w:style>
  <w:style w:type="paragraph" w:styleId="Kop1">
    <w:name w:val="heading 1"/>
    <w:basedOn w:val="Standaard"/>
    <w:link w:val="Kop1Char"/>
    <w:uiPriority w:val="99"/>
    <w:qFormat/>
    <w:pPr>
      <w:spacing w:before="58"/>
      <w:ind w:left="2205" w:hanging="1789"/>
      <w:outlineLvl w:val="0"/>
    </w:pPr>
    <w:rPr>
      <w:rFonts w:ascii="Arial" w:hAnsi="Arial"/>
      <w:b/>
      <w:bCs/>
      <w:sz w:val="32"/>
      <w:szCs w:val="32"/>
      <w:u w:val="single"/>
    </w:rPr>
  </w:style>
  <w:style w:type="paragraph" w:styleId="Kop2">
    <w:name w:val="heading 2"/>
    <w:basedOn w:val="Standaard"/>
    <w:link w:val="Kop2Char"/>
    <w:uiPriority w:val="99"/>
    <w:qFormat/>
    <w:pPr>
      <w:ind w:left="1509" w:hanging="708"/>
      <w:outlineLvl w:val="1"/>
    </w:pPr>
    <w:rPr>
      <w:rFonts w:ascii="Arial" w:hAnsi="Arial"/>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ED712C"/>
    <w:rPr>
      <w:rFonts w:ascii="Cambria" w:eastAsia="Times New Roman" w:hAnsi="Cambria" w:cs="Times New Roman"/>
      <w:b/>
      <w:bCs/>
      <w:kern w:val="32"/>
      <w:sz w:val="32"/>
      <w:szCs w:val="32"/>
      <w:lang w:val="en-US"/>
    </w:rPr>
  </w:style>
  <w:style w:type="character" w:customStyle="1" w:styleId="Kop2Char">
    <w:name w:val="Kop 2 Char"/>
    <w:link w:val="Kop2"/>
    <w:uiPriority w:val="9"/>
    <w:semiHidden/>
    <w:rsid w:val="00ED712C"/>
    <w:rPr>
      <w:rFonts w:ascii="Cambria" w:eastAsia="Times New Roman" w:hAnsi="Cambria" w:cs="Times New Roman"/>
      <w:b/>
      <w:bCs/>
      <w:i/>
      <w:iCs/>
      <w:sz w:val="28"/>
      <w:szCs w:val="28"/>
      <w:lang w:val="en-US"/>
    </w:rPr>
  </w:style>
  <w:style w:type="table" w:customStyle="1" w:styleId="TableNormal1">
    <w:name w:val="Table Normal1"/>
    <w:uiPriority w:val="99"/>
    <w:semiHidden/>
    <w:pPr>
      <w:widowControl w:val="0"/>
    </w:pPr>
    <w:rPr>
      <w:rFonts w:ascii="Calibri" w:hAnsi="Calibri"/>
      <w:sz w:val="22"/>
      <w:szCs w:val="22"/>
      <w:lang w:val="en-US" w:eastAsia="en-GB"/>
    </w:rPr>
    <w:tblPr>
      <w:tblInd w:w="0" w:type="dxa"/>
      <w:tblCellMar>
        <w:top w:w="0" w:type="dxa"/>
        <w:left w:w="0" w:type="dxa"/>
        <w:bottom w:w="0" w:type="dxa"/>
        <w:right w:w="0" w:type="dxa"/>
      </w:tblCellMar>
    </w:tblPr>
  </w:style>
  <w:style w:type="paragraph" w:styleId="Plattetekst">
    <w:name w:val="Body Text"/>
    <w:basedOn w:val="Standaard"/>
    <w:link w:val="PlattetekstChar"/>
    <w:uiPriority w:val="99"/>
    <w:pPr>
      <w:ind w:left="1509" w:hanging="708"/>
    </w:pPr>
    <w:rPr>
      <w:rFonts w:ascii="Arial" w:hAnsi="Arial"/>
      <w:sz w:val="18"/>
      <w:szCs w:val="18"/>
    </w:rPr>
  </w:style>
  <w:style w:type="character" w:customStyle="1" w:styleId="PlattetekstChar">
    <w:name w:val="Platte tekst Char"/>
    <w:link w:val="Plattetekst"/>
    <w:uiPriority w:val="99"/>
    <w:semiHidden/>
    <w:rsid w:val="00ED712C"/>
    <w:rPr>
      <w:rFonts w:ascii="Calibri" w:hAnsi="Calibri"/>
      <w:lang w:val="en-US"/>
    </w:rPr>
  </w:style>
  <w:style w:type="paragraph" w:styleId="Lijstalinea">
    <w:name w:val="List Paragraph"/>
    <w:basedOn w:val="Standaard"/>
    <w:uiPriority w:val="99"/>
    <w:qFormat/>
  </w:style>
  <w:style w:type="paragraph" w:customStyle="1" w:styleId="TableParagraph">
    <w:name w:val="Table Paragraph"/>
    <w:basedOn w:val="Standaard"/>
    <w:uiPriority w:val="99"/>
  </w:style>
  <w:style w:type="paragraph" w:styleId="Ballontekst">
    <w:name w:val="Balloon Text"/>
    <w:basedOn w:val="Standaard"/>
    <w:link w:val="BallontekstChar"/>
    <w:uiPriority w:val="99"/>
    <w:semiHidden/>
    <w:rPr>
      <w:rFonts w:ascii="Times New Roman" w:hAnsi="Times New Roman"/>
      <w:sz w:val="16"/>
      <w:szCs w:val="16"/>
    </w:rPr>
  </w:style>
  <w:style w:type="character" w:customStyle="1" w:styleId="BallontekstChar">
    <w:name w:val="Ballontekst Char"/>
    <w:link w:val="Ballontekst"/>
    <w:uiPriority w:val="99"/>
    <w:semiHidden/>
    <w:locked/>
    <w:rPr>
      <w:rFonts w:ascii="Times New Roman" w:hAnsi="Times New Roman" w:cs="Times New Roman"/>
      <w:sz w:val="16"/>
      <w:szCs w:val="16"/>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link w:val="Voettekst"/>
    <w:uiPriority w:val="99"/>
    <w:locked/>
    <w:rPr>
      <w:rFonts w:cs="Times New Roman"/>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Voetnoottekst">
    <w:name w:val="footnote text"/>
    <w:basedOn w:val="Standaard"/>
    <w:link w:val="VoetnoottekstChar"/>
    <w:uiPriority w:val="99"/>
    <w:semiHidden/>
    <w:rsid w:val="00AB6B8B"/>
    <w:rPr>
      <w:sz w:val="20"/>
      <w:szCs w:val="20"/>
    </w:rPr>
  </w:style>
  <w:style w:type="character" w:customStyle="1" w:styleId="VoetnoottekstChar">
    <w:name w:val="Voetnoottekst Char"/>
    <w:link w:val="Voetnoottekst"/>
    <w:uiPriority w:val="99"/>
    <w:semiHidden/>
    <w:rsid w:val="00ED712C"/>
    <w:rPr>
      <w:rFonts w:ascii="Calibri" w:hAnsi="Calibri"/>
      <w:sz w:val="20"/>
      <w:szCs w:val="20"/>
      <w:lang w:val="en-US"/>
    </w:rPr>
  </w:style>
  <w:style w:type="character" w:styleId="Voetnootmarkering">
    <w:name w:val="footnote reference"/>
    <w:uiPriority w:val="99"/>
    <w:semiHidden/>
    <w:rsid w:val="00AB6B8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3FF998DEA36D4984AE9B3FCDDBB3B4" ma:contentTypeVersion="13" ma:contentTypeDescription="Een nieuw document maken." ma:contentTypeScope="" ma:versionID="a149269208b37cb8c6dbb6c827f75eb8">
  <xsd:schema xmlns:xsd="http://www.w3.org/2001/XMLSchema" xmlns:xs="http://www.w3.org/2001/XMLSchema" xmlns:p="http://schemas.microsoft.com/office/2006/metadata/properties" xmlns:ns3="eb45429d-cdd0-4355-a59a-3892beec911c" xmlns:ns4="5820b4c3-5a68-4739-ba73-590986fd8661" targetNamespace="http://schemas.microsoft.com/office/2006/metadata/properties" ma:root="true" ma:fieldsID="438f88013a42ab8c592d766d6f1d46d2" ns3:_="" ns4:_="">
    <xsd:import namespace="eb45429d-cdd0-4355-a59a-3892beec911c"/>
    <xsd:import namespace="5820b4c3-5a68-4739-ba73-590986fd86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5429d-cdd0-4355-a59a-3892beec9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0b4c3-5a68-4739-ba73-590986fd866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46F25F-9BBE-4175-BDD6-AE78D23D0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5429d-cdd0-4355-a59a-3892beec911c"/>
    <ds:schemaRef ds:uri="5820b4c3-5a68-4739-ba73-590986fd8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9487AC-9AF5-4A33-95B9-D483C6070582}">
  <ds:schemaRefs>
    <ds:schemaRef ds:uri="http://schemas.microsoft.com/sharepoint/v3/contenttype/forms"/>
  </ds:schemaRefs>
</ds:datastoreItem>
</file>

<file path=customXml/itemProps3.xml><?xml version="1.0" encoding="utf-8"?>
<ds:datastoreItem xmlns:ds="http://schemas.openxmlformats.org/officeDocument/2006/customXml" ds:itemID="{AB981C4A-A80E-49BB-9A93-82B8FB7C03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3211</Words>
  <Characters>16849</Characters>
  <Application>Microsoft Office Word</Application>
  <DocSecurity>0</DocSecurity>
  <Lines>140</Lines>
  <Paragraphs>40</Paragraphs>
  <ScaleCrop>false</ScaleCrop>
  <HeadingPairs>
    <vt:vector size="2" baseType="variant">
      <vt:variant>
        <vt:lpstr>Titel</vt:lpstr>
      </vt:variant>
      <vt:variant>
        <vt:i4>1</vt:i4>
      </vt:variant>
    </vt:vector>
  </HeadingPairs>
  <TitlesOfParts>
    <vt:vector size="1" baseType="lpstr">
      <vt:lpstr>Overeenkomst Zelfstandig Professional TUSSENKOMST</vt:lpstr>
    </vt:vector>
  </TitlesOfParts>
  <Company>Hewlett-Packard Company</Company>
  <LinksUpToDate>false</LinksUpToDate>
  <CharactersWithSpaces>20020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Zelfstandig Professional TUSSENKOMST</dc:title>
  <dc:subject/>
  <dc:creator>Dewi D'haene</dc:creator>
  <cp:keywords/>
  <dc:description/>
  <cp:lastModifiedBy>Belinda Gouman</cp:lastModifiedBy>
  <cp:revision>16</cp:revision>
  <dcterms:created xsi:type="dcterms:W3CDTF">2022-05-06T08:05:00Z</dcterms:created>
  <dcterms:modified xsi:type="dcterms:W3CDTF">2022-06-03T14:53:00Z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y fmtid="{D5CDD505-2E9C-101B-9397-08002B2CF9AE}" pid="3" name="ContentTypeId">
    <vt:lpwstr>0x010100DE3FF998DEA36D4984AE9B3FCDDBB3B4</vt:lpwstr>
  </property>
</Properties>
</file>