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0BAEE" w14:textId="77777777" w:rsidR="00EB3492" w:rsidRPr="00D42894" w:rsidRDefault="00EB3492" w:rsidP="00EE1F90">
      <w:pPr>
        <w:tabs>
          <w:tab w:val="left" w:pos="0"/>
        </w:tabs>
        <w:spacing w:after="0" w:line="240" w:lineRule="atLeast"/>
        <w:ind w:right="539"/>
        <w:jc w:val="center"/>
        <w:rPr>
          <w:rFonts w:asciiTheme="minorHAnsi" w:hAnsiTheme="minorHAnsi" w:cstheme="minorHAnsi"/>
          <w:b/>
          <w:caps/>
          <w:u w:val="single"/>
        </w:rPr>
      </w:pPr>
      <w:bookmarkStart w:id="0" w:name="_Toc386512390"/>
      <w:bookmarkStart w:id="1" w:name="_Toc386613177"/>
      <w:bookmarkStart w:id="2" w:name="_Toc386862249"/>
    </w:p>
    <w:p w14:paraId="236DA081" w14:textId="68DFDA4B" w:rsidR="00160523" w:rsidRPr="00D42894" w:rsidRDefault="00C04C26" w:rsidP="00EE1F90">
      <w:pPr>
        <w:tabs>
          <w:tab w:val="left" w:pos="0"/>
        </w:tabs>
        <w:spacing w:after="0" w:line="240" w:lineRule="atLeast"/>
        <w:ind w:right="539"/>
        <w:jc w:val="center"/>
        <w:rPr>
          <w:rFonts w:asciiTheme="minorHAnsi" w:eastAsia="Times New Roman" w:hAnsiTheme="minorHAnsi" w:cstheme="minorHAnsi"/>
          <w:b/>
          <w:caps/>
          <w:u w:val="single"/>
        </w:rPr>
      </w:pPr>
      <w:r>
        <w:rPr>
          <w:rFonts w:asciiTheme="minorHAnsi" w:hAnsiTheme="minorHAnsi" w:cstheme="minorHAnsi"/>
          <w:b/>
          <w:caps/>
          <w:u w:val="single"/>
        </w:rPr>
        <w:t xml:space="preserve">Nouryon </w:t>
      </w:r>
      <w:r w:rsidR="00160523" w:rsidRPr="00D42894">
        <w:rPr>
          <w:rFonts w:asciiTheme="minorHAnsi" w:hAnsiTheme="minorHAnsi" w:cstheme="minorHAnsi"/>
          <w:b/>
          <w:caps/>
          <w:u w:val="single"/>
        </w:rPr>
        <w:t>Supplier Agreement</w:t>
      </w:r>
      <w:r w:rsidR="00EB10EE" w:rsidRPr="00D42894">
        <w:rPr>
          <w:rFonts w:asciiTheme="minorHAnsi" w:hAnsiTheme="minorHAnsi" w:cstheme="minorHAnsi"/>
          <w:b/>
          <w:caps/>
          <w:u w:val="single"/>
        </w:rPr>
        <w:t xml:space="preserve"> </w:t>
      </w:r>
    </w:p>
    <w:p w14:paraId="3FB33E4B" w14:textId="77777777" w:rsidR="00486C47" w:rsidRPr="00D42894" w:rsidRDefault="00486C47" w:rsidP="00EE1F90">
      <w:pPr>
        <w:tabs>
          <w:tab w:val="left" w:pos="0"/>
        </w:tabs>
        <w:spacing w:after="0" w:line="240" w:lineRule="atLeast"/>
        <w:ind w:right="539"/>
        <w:jc w:val="both"/>
        <w:rPr>
          <w:rFonts w:asciiTheme="minorHAnsi" w:eastAsia="Times New Roman" w:hAnsiTheme="minorHAnsi" w:cstheme="minorHAnsi"/>
          <w:caps/>
          <w:color w:val="000000"/>
          <w:lang w:eastAsia="nl-NL"/>
        </w:rPr>
      </w:pPr>
    </w:p>
    <w:p w14:paraId="5A699D62" w14:textId="77777777" w:rsidR="00160523" w:rsidRPr="00D42894" w:rsidRDefault="00160523" w:rsidP="00EE1F90">
      <w:pPr>
        <w:keepNext/>
        <w:spacing w:after="0" w:line="240" w:lineRule="atLeast"/>
        <w:jc w:val="both"/>
        <w:outlineLvl w:val="0"/>
        <w:rPr>
          <w:rFonts w:asciiTheme="minorHAnsi" w:eastAsia="Times New Roman" w:hAnsiTheme="minorHAnsi" w:cstheme="minorHAnsi"/>
          <w:b/>
          <w:caps/>
          <w:color w:val="000000"/>
          <w:kern w:val="28"/>
        </w:rPr>
      </w:pPr>
      <w:r w:rsidRPr="00D42894">
        <w:rPr>
          <w:rFonts w:asciiTheme="minorHAnsi" w:hAnsiTheme="minorHAnsi" w:cstheme="minorHAnsi"/>
          <w:b/>
          <w:caps/>
          <w:color w:val="000000"/>
        </w:rPr>
        <w:t>THE UNDERSIGNED</w:t>
      </w:r>
    </w:p>
    <w:p w14:paraId="20C7A626" w14:textId="77777777" w:rsidR="00160523" w:rsidRPr="00D42894" w:rsidRDefault="00160523" w:rsidP="00EE1F90">
      <w:pPr>
        <w:spacing w:after="0" w:line="240" w:lineRule="atLeast"/>
        <w:jc w:val="both"/>
        <w:rPr>
          <w:rFonts w:asciiTheme="minorHAnsi" w:eastAsia="Times New Roman" w:hAnsiTheme="minorHAnsi" w:cstheme="minorHAnsi"/>
          <w:lang w:eastAsia="nl-NL"/>
        </w:rPr>
      </w:pPr>
    </w:p>
    <w:p w14:paraId="263DC8B6" w14:textId="79AA2F43" w:rsidR="00160523" w:rsidRPr="00D42894" w:rsidRDefault="00EB10EE"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b/>
        </w:rPr>
        <w:t>Staffing Management Services</w:t>
      </w:r>
      <w:r w:rsidRPr="00D42894">
        <w:rPr>
          <w:rFonts w:asciiTheme="minorHAnsi" w:hAnsiTheme="minorHAnsi" w:cstheme="minorHAnsi"/>
        </w:rPr>
        <w:t xml:space="preserve"> </w:t>
      </w:r>
      <w:r w:rsidR="00160523" w:rsidRPr="00D42894">
        <w:rPr>
          <w:rFonts w:asciiTheme="minorHAnsi" w:hAnsiTheme="minorHAnsi" w:cstheme="minorHAnsi"/>
          <w:b/>
        </w:rPr>
        <w:t>B.V.</w:t>
      </w:r>
      <w:r w:rsidR="00160523" w:rsidRPr="00D42894">
        <w:rPr>
          <w:rFonts w:asciiTheme="minorHAnsi" w:hAnsiTheme="minorHAnsi" w:cstheme="minorHAnsi"/>
        </w:rPr>
        <w:t xml:space="preserve">, </w:t>
      </w:r>
      <w:r w:rsidR="001802C7" w:rsidRPr="00D42894">
        <w:rPr>
          <w:rFonts w:asciiTheme="minorHAnsi" w:hAnsiTheme="minorHAnsi" w:cstheme="minorHAnsi"/>
        </w:rPr>
        <w:t xml:space="preserve">a private limited company </w:t>
      </w:r>
      <w:r w:rsidR="00D2574E" w:rsidRPr="00D42894">
        <w:rPr>
          <w:rFonts w:asciiTheme="minorHAnsi" w:hAnsiTheme="minorHAnsi" w:cstheme="minorHAnsi"/>
        </w:rPr>
        <w:t xml:space="preserve">with </w:t>
      </w:r>
      <w:r w:rsidR="00160523" w:rsidRPr="00D42894">
        <w:rPr>
          <w:rFonts w:asciiTheme="minorHAnsi" w:hAnsiTheme="minorHAnsi" w:cstheme="minorHAnsi"/>
        </w:rPr>
        <w:t xml:space="preserve">its registered office and its principal place of business </w:t>
      </w:r>
      <w:r w:rsidR="00D2574E" w:rsidRPr="00D42894">
        <w:rPr>
          <w:rFonts w:asciiTheme="minorHAnsi" w:hAnsiTheme="minorHAnsi" w:cstheme="minorHAnsi"/>
        </w:rPr>
        <w:t xml:space="preserve">at </w:t>
      </w:r>
      <w:proofErr w:type="spellStart"/>
      <w:r w:rsidRPr="00D42894">
        <w:rPr>
          <w:rFonts w:asciiTheme="minorHAnsi" w:hAnsiTheme="minorHAnsi" w:cstheme="minorHAnsi"/>
        </w:rPr>
        <w:t>Oostma</w:t>
      </w:r>
      <w:r w:rsidR="00CB07AF">
        <w:rPr>
          <w:rFonts w:asciiTheme="minorHAnsi" w:hAnsiTheme="minorHAnsi" w:cstheme="minorHAnsi"/>
        </w:rPr>
        <w:t>a</w:t>
      </w:r>
      <w:r w:rsidRPr="00D42894">
        <w:rPr>
          <w:rFonts w:asciiTheme="minorHAnsi" w:hAnsiTheme="minorHAnsi" w:cstheme="minorHAnsi"/>
        </w:rPr>
        <w:t>slaan</w:t>
      </w:r>
      <w:proofErr w:type="spellEnd"/>
      <w:r w:rsidRPr="00D42894">
        <w:rPr>
          <w:rFonts w:asciiTheme="minorHAnsi" w:hAnsiTheme="minorHAnsi" w:cstheme="minorHAnsi"/>
        </w:rPr>
        <w:t xml:space="preserve"> 71</w:t>
      </w:r>
      <w:r w:rsidR="00D2574E" w:rsidRPr="00D42894">
        <w:rPr>
          <w:rFonts w:asciiTheme="minorHAnsi" w:hAnsiTheme="minorHAnsi" w:cstheme="minorHAnsi"/>
        </w:rPr>
        <w:t xml:space="preserve">, </w:t>
      </w:r>
      <w:r w:rsidR="00160523" w:rsidRPr="00D42894">
        <w:rPr>
          <w:rFonts w:asciiTheme="minorHAnsi" w:hAnsiTheme="minorHAnsi" w:cstheme="minorHAnsi"/>
        </w:rPr>
        <w:t>(</w:t>
      </w:r>
      <w:r w:rsidRPr="00D42894">
        <w:rPr>
          <w:rFonts w:asciiTheme="minorHAnsi" w:hAnsiTheme="minorHAnsi" w:cstheme="minorHAnsi"/>
        </w:rPr>
        <w:t>2063 AN</w:t>
      </w:r>
      <w:r w:rsidR="00160523" w:rsidRPr="00D42894">
        <w:rPr>
          <w:rFonts w:asciiTheme="minorHAnsi" w:hAnsiTheme="minorHAnsi" w:cstheme="minorHAnsi"/>
        </w:rPr>
        <w:t xml:space="preserve">) </w:t>
      </w:r>
      <w:r w:rsidRPr="00D42894">
        <w:rPr>
          <w:rFonts w:asciiTheme="minorHAnsi" w:hAnsiTheme="minorHAnsi" w:cstheme="minorHAnsi"/>
        </w:rPr>
        <w:t>Rotterdam,</w:t>
      </w:r>
      <w:r w:rsidR="00160523" w:rsidRPr="00D42894">
        <w:rPr>
          <w:rFonts w:asciiTheme="minorHAnsi" w:hAnsiTheme="minorHAnsi" w:cstheme="minorHAnsi"/>
        </w:rPr>
        <w:t xml:space="preserve"> duly represented by </w:t>
      </w:r>
      <w:r w:rsidRPr="00D42894">
        <w:rPr>
          <w:rFonts w:asciiTheme="minorHAnsi" w:hAnsiTheme="minorHAnsi" w:cstheme="minorHAnsi"/>
        </w:rPr>
        <w:t xml:space="preserve">[@] </w:t>
      </w:r>
      <w:r w:rsidR="00160523" w:rsidRPr="00D42894">
        <w:rPr>
          <w:rFonts w:asciiTheme="minorHAnsi" w:hAnsiTheme="minorHAnsi" w:cstheme="minorHAnsi"/>
        </w:rPr>
        <w:t>(</w:t>
      </w:r>
      <w:r w:rsidR="00D2574E" w:rsidRPr="00D42894">
        <w:rPr>
          <w:rFonts w:asciiTheme="minorHAnsi" w:hAnsiTheme="minorHAnsi" w:cstheme="minorHAnsi"/>
        </w:rPr>
        <w:t>“</w:t>
      </w:r>
      <w:r w:rsidRPr="00D42894">
        <w:rPr>
          <w:rFonts w:asciiTheme="minorHAnsi" w:hAnsiTheme="minorHAnsi" w:cstheme="minorHAnsi"/>
          <w:b/>
        </w:rPr>
        <w:t>Staffing</w:t>
      </w:r>
      <w:r w:rsidR="00D2574E" w:rsidRPr="00D42894">
        <w:rPr>
          <w:rFonts w:asciiTheme="minorHAnsi" w:hAnsiTheme="minorHAnsi" w:cstheme="minorHAnsi"/>
          <w:i/>
        </w:rPr>
        <w:t>”</w:t>
      </w:r>
      <w:r w:rsidR="00160523" w:rsidRPr="00D42894">
        <w:rPr>
          <w:rFonts w:asciiTheme="minorHAnsi" w:hAnsiTheme="minorHAnsi" w:cstheme="minorHAnsi"/>
        </w:rPr>
        <w:t xml:space="preserve">), </w:t>
      </w:r>
    </w:p>
    <w:p w14:paraId="2B49BDD8" w14:textId="77777777" w:rsidR="00160523" w:rsidRPr="00D42894" w:rsidRDefault="00160523" w:rsidP="00EE1F90">
      <w:pPr>
        <w:spacing w:after="0" w:line="240" w:lineRule="atLeast"/>
        <w:jc w:val="both"/>
        <w:rPr>
          <w:rFonts w:asciiTheme="minorHAnsi" w:eastAsia="Times New Roman" w:hAnsiTheme="minorHAnsi" w:cstheme="minorHAnsi"/>
          <w:lang w:eastAsia="nl-NL"/>
        </w:rPr>
      </w:pPr>
    </w:p>
    <w:p w14:paraId="4704C522" w14:textId="77777777" w:rsidR="00160523" w:rsidRPr="00D42894" w:rsidRDefault="00160523"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rPr>
        <w:t>and</w:t>
      </w:r>
    </w:p>
    <w:p w14:paraId="1D0B9600" w14:textId="77777777" w:rsidR="00380FFB" w:rsidRPr="00D42894" w:rsidRDefault="00380FFB" w:rsidP="00EE1F90">
      <w:pPr>
        <w:spacing w:after="0" w:line="240" w:lineRule="atLeast"/>
        <w:jc w:val="both"/>
        <w:rPr>
          <w:rFonts w:asciiTheme="minorHAnsi" w:eastAsia="Times New Roman" w:hAnsiTheme="minorHAnsi" w:cstheme="minorHAnsi"/>
          <w:lang w:eastAsia="nl-NL"/>
        </w:rPr>
      </w:pPr>
    </w:p>
    <w:p w14:paraId="60864003" w14:textId="77777777" w:rsidR="00160523" w:rsidRPr="00D42894" w:rsidRDefault="00160523"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 [</w:t>
      </w:r>
      <w:r w:rsidRPr="00D42894">
        <w:rPr>
          <w:rFonts w:asciiTheme="minorHAnsi" w:hAnsiTheme="minorHAnsi" w:cstheme="minorHAnsi"/>
          <w:b/>
        </w:rPr>
        <w:t>NAME OF SUPPLIER]</w:t>
      </w:r>
      <w:r w:rsidRPr="00D42894">
        <w:rPr>
          <w:rFonts w:asciiTheme="minorHAnsi" w:hAnsiTheme="minorHAnsi" w:cstheme="minorHAnsi"/>
          <w:i/>
        </w:rPr>
        <w:t>,</w:t>
      </w:r>
      <w:r w:rsidRPr="00D42894">
        <w:rPr>
          <w:rFonts w:asciiTheme="minorHAnsi" w:hAnsiTheme="minorHAnsi" w:cstheme="minorHAnsi"/>
        </w:rPr>
        <w:t xml:space="preserve"> </w:t>
      </w:r>
      <w:r w:rsidR="001802C7" w:rsidRPr="00D42894">
        <w:rPr>
          <w:rFonts w:asciiTheme="minorHAnsi" w:hAnsiTheme="minorHAnsi" w:cstheme="minorHAnsi"/>
        </w:rPr>
        <w:t xml:space="preserve">a private limited company </w:t>
      </w:r>
      <w:r w:rsidR="00A7385A" w:rsidRPr="00D42894">
        <w:rPr>
          <w:rFonts w:asciiTheme="minorHAnsi" w:hAnsiTheme="minorHAnsi" w:cstheme="minorHAnsi"/>
        </w:rPr>
        <w:t xml:space="preserve">with </w:t>
      </w:r>
      <w:r w:rsidRPr="00D42894">
        <w:rPr>
          <w:rFonts w:asciiTheme="minorHAnsi" w:hAnsiTheme="minorHAnsi" w:cstheme="minorHAnsi"/>
        </w:rPr>
        <w:t>its registered office and its principal place of business</w:t>
      </w:r>
      <w:r w:rsidR="00A7385A" w:rsidRPr="00D42894">
        <w:rPr>
          <w:rFonts w:asciiTheme="minorHAnsi" w:hAnsiTheme="minorHAnsi" w:cstheme="minorHAnsi"/>
        </w:rPr>
        <w:t xml:space="preserve"> at </w:t>
      </w:r>
      <w:r w:rsidR="00A7385A" w:rsidRPr="00D42894">
        <w:rPr>
          <w:rFonts w:asciiTheme="minorHAnsi" w:hAnsiTheme="minorHAnsi" w:cstheme="minorHAnsi"/>
          <w:i/>
        </w:rPr>
        <w:t>&lt;address&gt;</w:t>
      </w:r>
      <w:r w:rsidRPr="00D42894">
        <w:rPr>
          <w:rFonts w:asciiTheme="minorHAnsi" w:hAnsiTheme="minorHAnsi" w:cstheme="minorHAnsi"/>
        </w:rPr>
        <w:t xml:space="preserve"> in </w:t>
      </w:r>
      <w:r w:rsidRPr="00D42894">
        <w:rPr>
          <w:rFonts w:asciiTheme="minorHAnsi" w:hAnsiTheme="minorHAnsi" w:cstheme="minorHAnsi"/>
          <w:i/>
        </w:rPr>
        <w:t>&lt;postcode&gt;&lt;city&gt;,</w:t>
      </w:r>
      <w:r w:rsidRPr="00D42894">
        <w:rPr>
          <w:rFonts w:asciiTheme="minorHAnsi" w:hAnsiTheme="minorHAnsi" w:cstheme="minorHAnsi"/>
        </w:rPr>
        <w:t xml:space="preserve"> registered with the Chamber of Commerce under number </w:t>
      </w:r>
      <w:r w:rsidRPr="00D42894">
        <w:rPr>
          <w:rFonts w:asciiTheme="minorHAnsi" w:hAnsiTheme="minorHAnsi" w:cstheme="minorHAnsi"/>
          <w:i/>
        </w:rPr>
        <w:t>&lt;CoC number&gt;,</w:t>
      </w:r>
      <w:r w:rsidRPr="00D42894">
        <w:rPr>
          <w:rFonts w:asciiTheme="minorHAnsi" w:hAnsiTheme="minorHAnsi" w:cstheme="minorHAnsi"/>
        </w:rPr>
        <w:t xml:space="preserve"> (</w:t>
      </w:r>
      <w:r w:rsidR="00A7385A" w:rsidRPr="00D42894">
        <w:rPr>
          <w:rFonts w:asciiTheme="minorHAnsi" w:hAnsiTheme="minorHAnsi" w:cstheme="minorHAnsi"/>
        </w:rPr>
        <w:t>“</w:t>
      </w:r>
      <w:r w:rsidRPr="00D42894">
        <w:rPr>
          <w:rFonts w:asciiTheme="minorHAnsi" w:hAnsiTheme="minorHAnsi" w:cstheme="minorHAnsi"/>
          <w:i/>
        </w:rPr>
        <w:t>Supplier</w:t>
      </w:r>
      <w:r w:rsidR="00A7385A" w:rsidRPr="00D42894">
        <w:rPr>
          <w:rFonts w:asciiTheme="minorHAnsi" w:hAnsiTheme="minorHAnsi" w:cstheme="minorHAnsi"/>
          <w:i/>
        </w:rPr>
        <w:t>”</w:t>
      </w:r>
      <w:r w:rsidRPr="00D42894">
        <w:rPr>
          <w:rFonts w:asciiTheme="minorHAnsi" w:hAnsiTheme="minorHAnsi" w:cstheme="minorHAnsi"/>
        </w:rPr>
        <w:t xml:space="preserve">); </w:t>
      </w:r>
    </w:p>
    <w:p w14:paraId="19528DE8" w14:textId="77777777" w:rsidR="00160523" w:rsidRPr="00D42894" w:rsidRDefault="00160523" w:rsidP="00EE1F90">
      <w:pPr>
        <w:spacing w:after="0" w:line="240" w:lineRule="atLeast"/>
        <w:jc w:val="both"/>
        <w:rPr>
          <w:rFonts w:asciiTheme="minorHAnsi" w:eastAsia="Times New Roman" w:hAnsiTheme="minorHAnsi" w:cstheme="minorHAnsi"/>
          <w:lang w:eastAsia="nl-NL"/>
        </w:rPr>
      </w:pPr>
    </w:p>
    <w:p w14:paraId="0F1AB674" w14:textId="77777777" w:rsidR="00160523" w:rsidRPr="00D42894" w:rsidRDefault="00EB10EE"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Staffing </w:t>
      </w:r>
      <w:r w:rsidR="007D4EF0" w:rsidRPr="00D42894">
        <w:rPr>
          <w:rFonts w:asciiTheme="minorHAnsi" w:hAnsiTheme="minorHAnsi" w:cstheme="minorHAnsi"/>
        </w:rPr>
        <w:t xml:space="preserve">and the Supplier are hereinafter also jointly referred to as </w:t>
      </w:r>
      <w:r w:rsidR="00A7385A" w:rsidRPr="00D42894">
        <w:rPr>
          <w:rFonts w:asciiTheme="minorHAnsi" w:hAnsiTheme="minorHAnsi" w:cstheme="minorHAnsi"/>
        </w:rPr>
        <w:t>the “</w:t>
      </w:r>
      <w:r w:rsidR="007D4EF0" w:rsidRPr="00D42894">
        <w:rPr>
          <w:rFonts w:asciiTheme="minorHAnsi" w:hAnsiTheme="minorHAnsi" w:cstheme="minorHAnsi"/>
          <w:b/>
          <w:bCs/>
          <w:i/>
        </w:rPr>
        <w:t>Parties</w:t>
      </w:r>
      <w:r w:rsidR="00A7385A" w:rsidRPr="00D42894">
        <w:rPr>
          <w:rFonts w:asciiTheme="minorHAnsi" w:hAnsiTheme="minorHAnsi" w:cstheme="minorHAnsi"/>
          <w:i/>
        </w:rPr>
        <w:t>”</w:t>
      </w:r>
      <w:r w:rsidR="007D4EF0" w:rsidRPr="00D42894">
        <w:rPr>
          <w:rFonts w:asciiTheme="minorHAnsi" w:hAnsiTheme="minorHAnsi" w:cstheme="minorHAnsi"/>
          <w:b/>
        </w:rPr>
        <w:t xml:space="preserve"> </w:t>
      </w:r>
      <w:r w:rsidR="007D4EF0" w:rsidRPr="00D42894">
        <w:rPr>
          <w:rFonts w:asciiTheme="minorHAnsi" w:hAnsiTheme="minorHAnsi" w:cstheme="minorHAnsi"/>
        </w:rPr>
        <w:t xml:space="preserve">and each individually as </w:t>
      </w:r>
      <w:r w:rsidR="00A7385A" w:rsidRPr="00D42894">
        <w:rPr>
          <w:rFonts w:asciiTheme="minorHAnsi" w:hAnsiTheme="minorHAnsi" w:cstheme="minorHAnsi"/>
        </w:rPr>
        <w:t>a “</w:t>
      </w:r>
      <w:r w:rsidR="007D4EF0" w:rsidRPr="00D42894">
        <w:rPr>
          <w:rFonts w:asciiTheme="minorHAnsi" w:hAnsiTheme="minorHAnsi" w:cstheme="minorHAnsi"/>
          <w:b/>
          <w:bCs/>
          <w:i/>
        </w:rPr>
        <w:t>Party</w:t>
      </w:r>
      <w:r w:rsidR="00A7385A" w:rsidRPr="00D42894">
        <w:rPr>
          <w:rFonts w:asciiTheme="minorHAnsi" w:hAnsiTheme="minorHAnsi" w:cstheme="minorHAnsi"/>
          <w:i/>
        </w:rPr>
        <w:t>”</w:t>
      </w:r>
      <w:r w:rsidR="007D4EF0" w:rsidRPr="00D42894">
        <w:rPr>
          <w:rFonts w:asciiTheme="minorHAnsi" w:hAnsiTheme="minorHAnsi" w:cstheme="minorHAnsi"/>
          <w:b/>
        </w:rPr>
        <w:t>.</w:t>
      </w:r>
    </w:p>
    <w:p w14:paraId="0ED64A53" w14:textId="77777777" w:rsidR="00160523" w:rsidRPr="00D42894" w:rsidRDefault="00160523" w:rsidP="00EE1F90">
      <w:pPr>
        <w:spacing w:after="0" w:line="240" w:lineRule="atLeast"/>
        <w:jc w:val="both"/>
        <w:rPr>
          <w:rFonts w:asciiTheme="minorHAnsi" w:eastAsia="Times New Roman" w:hAnsiTheme="minorHAnsi" w:cstheme="minorHAnsi"/>
          <w:lang w:eastAsia="nl-NL"/>
        </w:rPr>
      </w:pPr>
    </w:p>
    <w:p w14:paraId="4DEDFEE2" w14:textId="77777777" w:rsidR="00160523" w:rsidRPr="00D42894" w:rsidRDefault="00160523"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b/>
        </w:rPr>
        <w:t>WHEREAS</w:t>
      </w:r>
      <w:r w:rsidRPr="00D42894">
        <w:rPr>
          <w:rFonts w:asciiTheme="minorHAnsi" w:hAnsiTheme="minorHAnsi" w:cstheme="minorHAnsi"/>
        </w:rPr>
        <w:t>:</w:t>
      </w:r>
    </w:p>
    <w:p w14:paraId="3E580ECD" w14:textId="77777777" w:rsidR="00160523" w:rsidRPr="00D42894" w:rsidRDefault="00160523" w:rsidP="00EE1F90">
      <w:pPr>
        <w:spacing w:after="0" w:line="240" w:lineRule="atLeast"/>
        <w:jc w:val="both"/>
        <w:rPr>
          <w:rFonts w:asciiTheme="minorHAnsi" w:eastAsia="Times New Roman" w:hAnsiTheme="minorHAnsi" w:cstheme="minorHAnsi"/>
          <w:lang w:eastAsia="nl-NL"/>
        </w:rPr>
      </w:pPr>
    </w:p>
    <w:p w14:paraId="533C9B20" w14:textId="77777777" w:rsidR="00160523" w:rsidRPr="00D42894" w:rsidRDefault="004E7E9F" w:rsidP="00EE1F90">
      <w:pPr>
        <w:numPr>
          <w:ilvl w:val="0"/>
          <w:numId w:val="2"/>
        </w:numPr>
        <w:spacing w:after="0" w:line="240" w:lineRule="atLeast"/>
        <w:jc w:val="both"/>
        <w:rPr>
          <w:rFonts w:asciiTheme="minorHAnsi" w:eastAsia="Times New Roman" w:hAnsiTheme="minorHAnsi" w:cstheme="minorHAnsi"/>
        </w:rPr>
      </w:pPr>
      <w:r w:rsidRPr="00D42894">
        <w:rPr>
          <w:rFonts w:asciiTheme="minorHAnsi" w:hAnsiTheme="minorHAnsi" w:cstheme="minorHAnsi"/>
        </w:rPr>
        <w:t>Staffing wished to make use of</w:t>
      </w:r>
      <w:r w:rsidR="00A7385A" w:rsidRPr="00D42894">
        <w:rPr>
          <w:rFonts w:asciiTheme="minorHAnsi" w:hAnsiTheme="minorHAnsi" w:cstheme="minorHAnsi"/>
        </w:rPr>
        <w:t xml:space="preserve"> Supplier’s </w:t>
      </w:r>
      <w:r w:rsidR="007D4EF0" w:rsidRPr="00D42894">
        <w:rPr>
          <w:rFonts w:asciiTheme="minorHAnsi" w:hAnsiTheme="minorHAnsi" w:cstheme="minorHAnsi"/>
        </w:rPr>
        <w:t xml:space="preserve">Professionals </w:t>
      </w:r>
      <w:r w:rsidRPr="00D42894">
        <w:rPr>
          <w:rFonts w:asciiTheme="minorHAnsi" w:hAnsiTheme="minorHAnsi" w:cstheme="minorHAnsi"/>
        </w:rPr>
        <w:t xml:space="preserve">from time to time </w:t>
      </w:r>
      <w:r w:rsidR="007D4EF0" w:rsidRPr="00D42894">
        <w:rPr>
          <w:rFonts w:asciiTheme="minorHAnsi" w:hAnsiTheme="minorHAnsi" w:cstheme="minorHAnsi"/>
        </w:rPr>
        <w:t xml:space="preserve">to perform work for </w:t>
      </w:r>
      <w:r w:rsidR="00EB10EE" w:rsidRPr="00D42894">
        <w:rPr>
          <w:rFonts w:asciiTheme="minorHAnsi" w:hAnsiTheme="minorHAnsi" w:cstheme="minorHAnsi"/>
        </w:rPr>
        <w:t>Staffing</w:t>
      </w:r>
      <w:r w:rsidR="007D4EF0" w:rsidRPr="00D42894">
        <w:rPr>
          <w:rFonts w:asciiTheme="minorHAnsi" w:hAnsiTheme="minorHAnsi" w:cstheme="minorHAnsi"/>
        </w:rPr>
        <w:t xml:space="preserve">'s </w:t>
      </w:r>
      <w:r w:rsidRPr="00D42894">
        <w:rPr>
          <w:rFonts w:asciiTheme="minorHAnsi" w:hAnsiTheme="minorHAnsi" w:cstheme="minorHAnsi"/>
        </w:rPr>
        <w:t>C</w:t>
      </w:r>
      <w:r w:rsidR="00DE20F4" w:rsidRPr="00D42894">
        <w:rPr>
          <w:rFonts w:asciiTheme="minorHAnsi" w:hAnsiTheme="minorHAnsi" w:cstheme="minorHAnsi"/>
        </w:rPr>
        <w:t>lient</w:t>
      </w:r>
      <w:r w:rsidR="007D4EF0" w:rsidRPr="00D42894">
        <w:rPr>
          <w:rFonts w:asciiTheme="minorHAnsi" w:hAnsiTheme="minorHAnsi" w:cstheme="minorHAnsi"/>
        </w:rPr>
        <w:t xml:space="preserve">; </w:t>
      </w:r>
    </w:p>
    <w:p w14:paraId="5717ED7F" w14:textId="77777777" w:rsidR="00160523" w:rsidRPr="00D42894" w:rsidRDefault="00060E51" w:rsidP="00EE1F90">
      <w:pPr>
        <w:numPr>
          <w:ilvl w:val="0"/>
          <w:numId w:val="2"/>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Supplier is prepared to deploy the necessary knowledge and experience in the areas desired by </w:t>
      </w:r>
      <w:r w:rsidR="00EB10EE" w:rsidRPr="00D42894">
        <w:rPr>
          <w:rFonts w:asciiTheme="minorHAnsi" w:hAnsiTheme="minorHAnsi" w:cstheme="minorHAnsi"/>
        </w:rPr>
        <w:t>Staffing</w:t>
      </w:r>
      <w:r w:rsidRPr="00D42894">
        <w:rPr>
          <w:rFonts w:asciiTheme="minorHAnsi" w:hAnsiTheme="minorHAnsi" w:cstheme="minorHAnsi"/>
        </w:rPr>
        <w:t xml:space="preserve"> for </w:t>
      </w:r>
      <w:r w:rsidR="00EB10EE" w:rsidRPr="00D42894">
        <w:rPr>
          <w:rFonts w:asciiTheme="minorHAnsi" w:hAnsiTheme="minorHAnsi" w:cstheme="minorHAnsi"/>
        </w:rPr>
        <w:t>Staffing</w:t>
      </w:r>
      <w:r w:rsidRPr="00D42894">
        <w:rPr>
          <w:rFonts w:asciiTheme="minorHAnsi" w:hAnsiTheme="minorHAnsi" w:cstheme="minorHAnsi"/>
        </w:rPr>
        <w:t xml:space="preserve">'s </w:t>
      </w:r>
      <w:r w:rsidR="00A7385A" w:rsidRPr="00D42894">
        <w:rPr>
          <w:rFonts w:asciiTheme="minorHAnsi" w:hAnsiTheme="minorHAnsi" w:cstheme="minorHAnsi"/>
        </w:rPr>
        <w:t>C</w:t>
      </w:r>
      <w:r w:rsidRPr="00D42894">
        <w:rPr>
          <w:rFonts w:asciiTheme="minorHAnsi" w:hAnsiTheme="minorHAnsi" w:cstheme="minorHAnsi"/>
        </w:rPr>
        <w:t xml:space="preserve">lient; </w:t>
      </w:r>
    </w:p>
    <w:p w14:paraId="4BFEF6EE" w14:textId="77777777" w:rsidR="00160523" w:rsidRPr="00D42894" w:rsidRDefault="0091182B" w:rsidP="00EE1F90">
      <w:pPr>
        <w:numPr>
          <w:ilvl w:val="0"/>
          <w:numId w:val="2"/>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Supplier and </w:t>
      </w:r>
      <w:r w:rsidR="00EB10EE" w:rsidRPr="00D42894">
        <w:rPr>
          <w:rFonts w:asciiTheme="minorHAnsi" w:hAnsiTheme="minorHAnsi" w:cstheme="minorHAnsi"/>
        </w:rPr>
        <w:t>Staffing</w:t>
      </w:r>
      <w:r w:rsidRPr="00D42894">
        <w:rPr>
          <w:rFonts w:asciiTheme="minorHAnsi" w:hAnsiTheme="minorHAnsi" w:cstheme="minorHAnsi"/>
        </w:rPr>
        <w:t xml:space="preserve"> wish to do business with each other regularly on a non-exclusive basis, whereby </w:t>
      </w:r>
      <w:r w:rsidR="00EB10EE" w:rsidRPr="00D42894">
        <w:rPr>
          <w:rFonts w:asciiTheme="minorHAnsi" w:hAnsiTheme="minorHAnsi" w:cstheme="minorHAnsi"/>
        </w:rPr>
        <w:t>Staffing</w:t>
      </w:r>
      <w:r w:rsidRPr="00D42894">
        <w:rPr>
          <w:rFonts w:asciiTheme="minorHAnsi" w:hAnsiTheme="minorHAnsi" w:cstheme="minorHAnsi"/>
        </w:rPr>
        <w:t xml:space="preserve"> may independently commission the Supplier to hire Professionals under the conditions of this Agreement.</w:t>
      </w:r>
    </w:p>
    <w:p w14:paraId="0F53E17B" w14:textId="77777777" w:rsidR="00CB4D22" w:rsidRPr="00D42894" w:rsidRDefault="00CB4D22" w:rsidP="00EE1F90">
      <w:pPr>
        <w:spacing w:after="0" w:line="240" w:lineRule="atLeast"/>
        <w:jc w:val="both"/>
        <w:rPr>
          <w:rFonts w:asciiTheme="minorHAnsi" w:eastAsia="Times New Roman" w:hAnsiTheme="minorHAnsi" w:cstheme="minorHAnsi"/>
          <w:lang w:eastAsia="nl-NL"/>
        </w:rPr>
      </w:pPr>
    </w:p>
    <w:p w14:paraId="1FFDD712" w14:textId="77777777" w:rsidR="00160523" w:rsidRPr="00D42894" w:rsidRDefault="00160523" w:rsidP="00EE1F90">
      <w:pPr>
        <w:spacing w:after="0" w:line="240" w:lineRule="atLeast"/>
        <w:jc w:val="both"/>
        <w:rPr>
          <w:rFonts w:asciiTheme="minorHAnsi" w:eastAsia="Times New Roman" w:hAnsiTheme="minorHAnsi" w:cstheme="minorHAnsi"/>
        </w:rPr>
      </w:pPr>
      <w:r w:rsidRPr="00D42894">
        <w:rPr>
          <w:rFonts w:asciiTheme="minorHAnsi" w:hAnsiTheme="minorHAnsi" w:cstheme="minorHAnsi"/>
          <w:b/>
        </w:rPr>
        <w:t>HEREBY AGREE AS FOLLOWS</w:t>
      </w:r>
      <w:r w:rsidRPr="00D42894">
        <w:rPr>
          <w:rFonts w:asciiTheme="minorHAnsi" w:hAnsiTheme="minorHAnsi" w:cstheme="minorHAnsi"/>
        </w:rPr>
        <w:t>:</w:t>
      </w:r>
    </w:p>
    <w:p w14:paraId="68308788" w14:textId="77777777" w:rsidR="00CB4D22" w:rsidRPr="00D42894" w:rsidRDefault="00CB4D22" w:rsidP="00EE1F90">
      <w:pPr>
        <w:widowControl w:val="0"/>
        <w:tabs>
          <w:tab w:val="left" w:pos="710"/>
        </w:tabs>
        <w:spacing w:after="0" w:line="240" w:lineRule="atLeast"/>
        <w:jc w:val="both"/>
        <w:rPr>
          <w:rFonts w:asciiTheme="minorHAnsi" w:eastAsia="Times New Roman" w:hAnsiTheme="minorHAnsi" w:cstheme="minorHAnsi"/>
          <w:iCs/>
          <w:caps/>
          <w:snapToGrid w:val="0"/>
          <w:spacing w:val="50"/>
          <w:lang w:eastAsia="nl-NL"/>
        </w:rPr>
      </w:pPr>
    </w:p>
    <w:p w14:paraId="28CC5CE0" w14:textId="77777777" w:rsidR="00486C47" w:rsidRPr="00D42894" w:rsidRDefault="00EB342E" w:rsidP="00EE1F90">
      <w:pPr>
        <w:widowControl w:val="0"/>
        <w:tabs>
          <w:tab w:val="left" w:pos="710"/>
        </w:tabs>
        <w:spacing w:after="0" w:line="240" w:lineRule="atLeast"/>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1 </w:t>
      </w:r>
      <w:r w:rsidRPr="00D42894">
        <w:rPr>
          <w:rFonts w:asciiTheme="minorHAnsi" w:hAnsiTheme="minorHAnsi" w:cstheme="minorHAnsi"/>
          <w:b/>
          <w:iCs/>
          <w:caps/>
          <w:snapToGrid w:val="0"/>
        </w:rPr>
        <w:tab/>
        <w:t>Interpretation</w:t>
      </w:r>
      <w:bookmarkEnd w:id="0"/>
      <w:bookmarkEnd w:id="1"/>
      <w:bookmarkEnd w:id="2"/>
    </w:p>
    <w:p w14:paraId="4313C981" w14:textId="77777777" w:rsidR="00B471F8" w:rsidRPr="00D42894" w:rsidRDefault="00EB342E" w:rsidP="00EE1F90">
      <w:pPr>
        <w:spacing w:after="0" w:line="240" w:lineRule="atLeast"/>
        <w:ind w:left="705" w:hanging="705"/>
        <w:jc w:val="both"/>
        <w:rPr>
          <w:rFonts w:asciiTheme="minorHAnsi" w:hAnsiTheme="minorHAnsi" w:cstheme="minorHAnsi"/>
        </w:rPr>
      </w:pPr>
      <w:r w:rsidRPr="00D42894">
        <w:rPr>
          <w:rFonts w:asciiTheme="minorHAnsi" w:hAnsiTheme="minorHAnsi" w:cstheme="minorHAnsi"/>
        </w:rPr>
        <w:t>1.1.</w:t>
      </w:r>
      <w:r w:rsidRPr="00D42894">
        <w:rPr>
          <w:rFonts w:asciiTheme="minorHAnsi" w:hAnsiTheme="minorHAnsi" w:cstheme="minorHAnsi"/>
        </w:rPr>
        <w:tab/>
        <w:t xml:space="preserve">Capitalised terms in this Agreement and its Schedules will have the following meaning, </w:t>
      </w:r>
      <w:r w:rsidRPr="00D42894">
        <w:rPr>
          <w:rFonts w:asciiTheme="minorHAnsi" w:hAnsiTheme="minorHAnsi" w:cstheme="minorHAnsi"/>
          <w:color w:val="000000"/>
        </w:rPr>
        <w:t>unless the context shows otherwise:</w:t>
      </w:r>
      <w:r w:rsidRPr="00D42894">
        <w:rPr>
          <w:rFonts w:asciiTheme="minorHAnsi" w:hAnsiTheme="minorHAnsi" w:cstheme="minorHAnsi"/>
        </w:rPr>
        <w:tab/>
      </w:r>
    </w:p>
    <w:p w14:paraId="69262251" w14:textId="77777777" w:rsidR="007966BC" w:rsidRPr="00D42894" w:rsidRDefault="007966BC" w:rsidP="00EE1F90">
      <w:pPr>
        <w:spacing w:after="0" w:line="240" w:lineRule="atLeast"/>
        <w:ind w:left="705" w:hanging="705"/>
        <w:jc w:val="both"/>
        <w:rPr>
          <w:rFonts w:asciiTheme="minorHAnsi" w:eastAsia="Times New Roman" w:hAnsiTheme="minorHAnsi" w:cstheme="minorHAnsi"/>
        </w:rPr>
      </w:pPr>
    </w:p>
    <w:tbl>
      <w:tblPr>
        <w:tblW w:w="0" w:type="auto"/>
        <w:tblInd w:w="705" w:type="dxa"/>
        <w:tblLook w:val="04A0" w:firstRow="1" w:lastRow="0" w:firstColumn="1" w:lastColumn="0" w:noHBand="0" w:noVBand="1"/>
      </w:tblPr>
      <w:tblGrid>
        <w:gridCol w:w="2458"/>
        <w:gridCol w:w="5907"/>
      </w:tblGrid>
      <w:tr w:rsidR="009E1CB1" w:rsidRPr="00D42894" w14:paraId="4C842F26" w14:textId="77777777" w:rsidTr="00F662DA">
        <w:tc>
          <w:tcPr>
            <w:tcW w:w="2458" w:type="dxa"/>
          </w:tcPr>
          <w:p w14:paraId="76FF7010"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Agreement</w:t>
            </w:r>
          </w:p>
        </w:tc>
        <w:tc>
          <w:tcPr>
            <w:tcW w:w="5907" w:type="dxa"/>
          </w:tcPr>
          <w:p w14:paraId="407B1292" w14:textId="77777777" w:rsidR="009E1CB1" w:rsidRPr="00D42894" w:rsidRDefault="009E1CB1" w:rsidP="00F662DA">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this Agreement including the preamble and Schedule or Schedules and any additions thereto;</w:t>
            </w:r>
          </w:p>
        </w:tc>
      </w:tr>
      <w:tr w:rsidR="009E1CB1" w:rsidRPr="00D42894" w14:paraId="3F928131" w14:textId="77777777" w:rsidTr="00F662DA">
        <w:tc>
          <w:tcPr>
            <w:tcW w:w="2458" w:type="dxa"/>
          </w:tcPr>
          <w:p w14:paraId="0611A2EB" w14:textId="77777777" w:rsidR="009E1CB1" w:rsidRPr="00D42894" w:rsidRDefault="009E1CB1" w:rsidP="00F662DA">
            <w:pPr>
              <w:spacing w:after="0" w:line="240" w:lineRule="atLeast"/>
              <w:jc w:val="both"/>
              <w:rPr>
                <w:rFonts w:asciiTheme="minorHAnsi" w:hAnsiTheme="minorHAnsi" w:cstheme="minorHAnsi"/>
                <w:b/>
                <w:color w:val="000000"/>
              </w:rPr>
            </w:pPr>
            <w:r w:rsidRPr="00D42894">
              <w:rPr>
                <w:rFonts w:asciiTheme="minorHAnsi" w:hAnsiTheme="minorHAnsi" w:cstheme="minorHAnsi"/>
                <w:b/>
                <w:color w:val="000000"/>
              </w:rPr>
              <w:t>Checked ID</w:t>
            </w:r>
          </w:p>
        </w:tc>
        <w:tc>
          <w:tcPr>
            <w:tcW w:w="5907" w:type="dxa"/>
          </w:tcPr>
          <w:p w14:paraId="6DA3CA3D" w14:textId="77777777" w:rsidR="009E1CB1" w:rsidRPr="00D42894" w:rsidRDefault="009E1CB1" w:rsidP="00F662DA">
            <w:pPr>
              <w:spacing w:after="0" w:line="240" w:lineRule="atLeast"/>
              <w:jc w:val="both"/>
              <w:rPr>
                <w:rFonts w:asciiTheme="minorHAnsi" w:hAnsiTheme="minorHAnsi" w:cstheme="minorHAnsi"/>
                <w:color w:val="000000"/>
              </w:rPr>
            </w:pPr>
            <w:r w:rsidRPr="00D42894">
              <w:rPr>
                <w:rFonts w:asciiTheme="minorHAnsi" w:hAnsiTheme="minorHAnsi" w:cstheme="minorHAnsi"/>
                <w:color w:val="000000"/>
              </w:rPr>
              <w:t xml:space="preserve">the online service that checks and confirms the Professional's identity by means of </w:t>
            </w:r>
            <w:r w:rsidR="00415F64" w:rsidRPr="00D42894">
              <w:rPr>
                <w:rFonts w:asciiTheme="minorHAnsi" w:hAnsiTheme="minorHAnsi" w:cstheme="minorHAnsi"/>
                <w:color w:val="000000"/>
              </w:rPr>
              <w:t>an</w:t>
            </w:r>
            <w:r w:rsidRPr="00D42894">
              <w:rPr>
                <w:rFonts w:asciiTheme="minorHAnsi" w:hAnsiTheme="minorHAnsi" w:cstheme="minorHAnsi"/>
                <w:color w:val="000000"/>
              </w:rPr>
              <w:t xml:space="preserve"> app;</w:t>
            </w:r>
          </w:p>
        </w:tc>
      </w:tr>
      <w:tr w:rsidR="009E1CB1" w:rsidRPr="00D42894" w14:paraId="20A4B95C" w14:textId="77777777" w:rsidTr="00F662DA">
        <w:tc>
          <w:tcPr>
            <w:tcW w:w="2458" w:type="dxa"/>
          </w:tcPr>
          <w:p w14:paraId="72731887"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Client</w:t>
            </w:r>
          </w:p>
        </w:tc>
        <w:tc>
          <w:tcPr>
            <w:tcW w:w="5907" w:type="dxa"/>
          </w:tcPr>
          <w:p w14:paraId="4480EA2E" w14:textId="77777777" w:rsidR="009E1CB1" w:rsidRPr="00D42894" w:rsidRDefault="009E1CB1" w:rsidP="003C2173">
            <w:pPr>
              <w:spacing w:after="0" w:line="240" w:lineRule="atLeast"/>
              <w:jc w:val="both"/>
              <w:rPr>
                <w:rFonts w:asciiTheme="minorHAnsi" w:eastAsia="Times New Roman" w:hAnsiTheme="minorHAnsi" w:cstheme="minorHAnsi"/>
              </w:rPr>
            </w:pPr>
            <w:r w:rsidRPr="00D42894">
              <w:rPr>
                <w:rFonts w:asciiTheme="minorHAnsi" w:hAnsiTheme="minorHAnsi" w:cstheme="minorHAnsi"/>
                <w:color w:val="000000"/>
              </w:rPr>
              <w:t>Nouryon Chemicals B.V. and/or a business affiliated to it;</w:t>
            </w:r>
          </w:p>
        </w:tc>
      </w:tr>
      <w:tr w:rsidR="009E1CB1" w:rsidRPr="00D42894" w14:paraId="436C12E3" w14:textId="77777777" w:rsidTr="00F662DA">
        <w:tc>
          <w:tcPr>
            <w:tcW w:w="2458" w:type="dxa"/>
          </w:tcPr>
          <w:p w14:paraId="6A67BF4F" w14:textId="77777777" w:rsidR="009E1CB1" w:rsidRPr="00D42894" w:rsidRDefault="009E1CB1" w:rsidP="00F662DA">
            <w:pPr>
              <w:spacing w:after="0" w:line="240" w:lineRule="atLeast"/>
              <w:jc w:val="both"/>
              <w:rPr>
                <w:rFonts w:asciiTheme="minorHAnsi" w:eastAsia="Times New Roman" w:hAnsiTheme="minorHAnsi" w:cstheme="minorHAnsi"/>
                <w:b/>
                <w:color w:val="000000"/>
                <w:highlight w:val="yellow"/>
              </w:rPr>
            </w:pPr>
            <w:r w:rsidRPr="00D42894">
              <w:rPr>
                <w:rFonts w:asciiTheme="minorHAnsi" w:hAnsiTheme="minorHAnsi" w:cstheme="minorHAnsi"/>
                <w:b/>
                <w:color w:val="000000"/>
              </w:rPr>
              <w:t xml:space="preserve">Contract </w:t>
            </w:r>
          </w:p>
        </w:tc>
        <w:tc>
          <w:tcPr>
            <w:tcW w:w="5907" w:type="dxa"/>
          </w:tcPr>
          <w:p w14:paraId="29231F14" w14:textId="77777777" w:rsidR="009E1CB1" w:rsidRPr="00D42894" w:rsidRDefault="009E1CB1" w:rsidP="003C2173">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the contract to perform work for a Client;</w:t>
            </w:r>
          </w:p>
        </w:tc>
      </w:tr>
      <w:tr w:rsidR="009E1CB1" w:rsidRPr="00D42894" w14:paraId="75D5572F" w14:textId="77777777" w:rsidTr="00F662DA">
        <w:tc>
          <w:tcPr>
            <w:tcW w:w="2458" w:type="dxa"/>
          </w:tcPr>
          <w:p w14:paraId="241D7964"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Contract Documentation</w:t>
            </w:r>
          </w:p>
        </w:tc>
        <w:tc>
          <w:tcPr>
            <w:tcW w:w="5907" w:type="dxa"/>
          </w:tcPr>
          <w:p w14:paraId="19C6AC86" w14:textId="47ABB8EA" w:rsidR="009E1CB1" w:rsidRPr="00D42894" w:rsidRDefault="009E1CB1" w:rsidP="00F662DA">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 xml:space="preserve">the Agreement,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Nouryon Code of Conduct, the Non-Disclosure Agreement and the Invoice Requirements, which can be viewed and downloaded via the Client's hiring desk at </w:t>
            </w:r>
            <w:r w:rsidRPr="00D42894">
              <w:rPr>
                <w:rFonts w:asciiTheme="minorHAnsi" w:hAnsiTheme="minorHAnsi" w:cstheme="minorHAnsi"/>
                <w:color w:val="000000"/>
                <w:u w:val="single"/>
              </w:rPr>
              <w:t>www.hiringdesk.nouryon.com</w:t>
            </w:r>
            <w:r w:rsidRPr="00D42894">
              <w:rPr>
                <w:rFonts w:asciiTheme="minorHAnsi" w:hAnsiTheme="minorHAnsi" w:cstheme="minorHAnsi"/>
                <w:color w:val="000000"/>
              </w:rPr>
              <w:t>;</w:t>
            </w:r>
          </w:p>
        </w:tc>
      </w:tr>
      <w:tr w:rsidR="009E1CB1" w:rsidRPr="00D42894" w14:paraId="134663E3" w14:textId="77777777" w:rsidTr="00F662DA">
        <w:tc>
          <w:tcPr>
            <w:tcW w:w="2458" w:type="dxa"/>
          </w:tcPr>
          <w:p w14:paraId="147EA35B" w14:textId="21E1C433" w:rsidR="009E1CB1" w:rsidRPr="00D42894" w:rsidRDefault="00F171FE"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Contract Confirmation</w:t>
            </w:r>
          </w:p>
        </w:tc>
        <w:tc>
          <w:tcPr>
            <w:tcW w:w="5907" w:type="dxa"/>
          </w:tcPr>
          <w:p w14:paraId="594DA882" w14:textId="77777777" w:rsidR="009E1CB1" w:rsidRPr="00D42894" w:rsidRDefault="009E1CB1" w:rsidP="003C2173">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 xml:space="preserve">the further written agreement concluded between Staffing and the Supplier based on which a Professional will perform work for the Client concerned in accordance with the model appended to this Agreement as </w:t>
            </w:r>
            <w:r w:rsidRPr="00D42894">
              <w:rPr>
                <w:rFonts w:asciiTheme="minorHAnsi" w:hAnsiTheme="minorHAnsi" w:cstheme="minorHAnsi"/>
                <w:b/>
                <w:color w:val="000000"/>
                <w:u w:val="single"/>
              </w:rPr>
              <w:t>Schedule 1</w:t>
            </w:r>
            <w:r w:rsidRPr="00D42894">
              <w:rPr>
                <w:rFonts w:asciiTheme="minorHAnsi" w:hAnsiTheme="minorHAnsi" w:cstheme="minorHAnsi"/>
                <w:color w:val="000000"/>
              </w:rPr>
              <w:t>;</w:t>
            </w:r>
          </w:p>
        </w:tc>
      </w:tr>
      <w:tr w:rsidR="009E1CB1" w:rsidRPr="00D42894" w14:paraId="5C65D762" w14:textId="77777777" w:rsidTr="00F662DA">
        <w:tc>
          <w:tcPr>
            <w:tcW w:w="2458" w:type="dxa"/>
          </w:tcPr>
          <w:p w14:paraId="0E72BB15" w14:textId="77777777" w:rsidR="009E1CB1" w:rsidRPr="00D42894" w:rsidRDefault="009E1CB1" w:rsidP="00F662DA">
            <w:pPr>
              <w:spacing w:after="0" w:line="240" w:lineRule="atLeast"/>
              <w:jc w:val="both"/>
              <w:rPr>
                <w:rFonts w:asciiTheme="minorHAnsi" w:hAnsiTheme="minorHAnsi" w:cstheme="minorHAnsi"/>
                <w:b/>
              </w:rPr>
            </w:pPr>
            <w:r w:rsidRPr="00D42894">
              <w:rPr>
                <w:rFonts w:asciiTheme="minorHAnsi" w:hAnsiTheme="minorHAnsi" w:cstheme="minorHAnsi"/>
                <w:b/>
              </w:rPr>
              <w:t>Contract Value</w:t>
            </w:r>
          </w:p>
        </w:tc>
        <w:tc>
          <w:tcPr>
            <w:tcW w:w="5907" w:type="dxa"/>
          </w:tcPr>
          <w:p w14:paraId="627FD045" w14:textId="6D308E2C" w:rsidR="009E1CB1" w:rsidRPr="00D42894" w:rsidRDefault="009E1CB1" w:rsidP="003C2173">
            <w:pPr>
              <w:spacing w:after="0" w:line="240" w:lineRule="atLeast"/>
              <w:jc w:val="both"/>
              <w:rPr>
                <w:rFonts w:asciiTheme="minorHAnsi" w:hAnsiTheme="minorHAnsi" w:cstheme="minorHAnsi"/>
              </w:rPr>
            </w:pPr>
            <w:r w:rsidRPr="00D42894">
              <w:rPr>
                <w:rFonts w:asciiTheme="minorHAnsi" w:hAnsiTheme="minorHAnsi" w:cstheme="minorHAnsi"/>
              </w:rPr>
              <w:t xml:space="preserve">the maximum budget available for the Contract </w:t>
            </w:r>
            <w:r w:rsidR="00D415EA" w:rsidRPr="00D42894">
              <w:rPr>
                <w:rFonts w:asciiTheme="minorHAnsi" w:hAnsiTheme="minorHAnsi" w:cstheme="minorHAnsi"/>
              </w:rPr>
              <w:t>Confirmation</w:t>
            </w:r>
            <w:r w:rsidRPr="00D42894">
              <w:rPr>
                <w:rFonts w:asciiTheme="minorHAnsi" w:hAnsiTheme="minorHAnsi" w:cstheme="minorHAnsi"/>
              </w:rPr>
              <w:t xml:space="preserve"> in question. The Contract Value is a sum of the fee paid for every hour worked plus other declared expenses payments;</w:t>
            </w:r>
          </w:p>
        </w:tc>
      </w:tr>
      <w:tr w:rsidR="009E1CB1" w:rsidRPr="00D42894" w14:paraId="5F853CF6" w14:textId="77777777" w:rsidTr="00F662DA">
        <w:tc>
          <w:tcPr>
            <w:tcW w:w="2458" w:type="dxa"/>
          </w:tcPr>
          <w:p w14:paraId="2E678F12" w14:textId="77777777" w:rsidR="0005411D" w:rsidRDefault="0005411D" w:rsidP="00F662DA">
            <w:pPr>
              <w:spacing w:after="0" w:line="240" w:lineRule="atLeast"/>
              <w:rPr>
                <w:rFonts w:asciiTheme="minorHAnsi" w:hAnsiTheme="minorHAnsi" w:cstheme="minorHAnsi"/>
                <w:b/>
                <w:color w:val="000000"/>
              </w:rPr>
            </w:pPr>
          </w:p>
          <w:p w14:paraId="4A04AF28" w14:textId="05CD41F2" w:rsidR="009E1CB1" w:rsidRPr="00D42894" w:rsidRDefault="009E1CB1" w:rsidP="00F662DA">
            <w:pPr>
              <w:spacing w:after="0" w:line="240" w:lineRule="atLeast"/>
              <w:rPr>
                <w:rFonts w:asciiTheme="minorHAnsi" w:eastAsia="Times New Roman" w:hAnsiTheme="minorHAnsi" w:cstheme="minorHAnsi"/>
                <w:b/>
                <w:color w:val="000000"/>
              </w:rPr>
            </w:pPr>
            <w:r w:rsidRPr="00D42894">
              <w:rPr>
                <w:rFonts w:asciiTheme="minorHAnsi" w:hAnsiTheme="minorHAnsi" w:cstheme="minorHAnsi"/>
                <w:b/>
                <w:color w:val="000000"/>
              </w:rPr>
              <w:t>Data Processing Agreement</w:t>
            </w:r>
          </w:p>
        </w:tc>
        <w:tc>
          <w:tcPr>
            <w:tcW w:w="5907" w:type="dxa"/>
          </w:tcPr>
          <w:p w14:paraId="52CA8527" w14:textId="77777777" w:rsidR="0005411D" w:rsidRDefault="0005411D" w:rsidP="003C2173">
            <w:pPr>
              <w:spacing w:after="0" w:line="240" w:lineRule="atLeast"/>
              <w:jc w:val="both"/>
              <w:rPr>
                <w:rFonts w:asciiTheme="minorHAnsi" w:hAnsiTheme="minorHAnsi" w:cstheme="minorHAnsi"/>
                <w:color w:val="000000"/>
              </w:rPr>
            </w:pPr>
          </w:p>
          <w:p w14:paraId="30C0623B" w14:textId="55E87B2E" w:rsidR="009E1CB1" w:rsidRPr="00D42894" w:rsidRDefault="009E1CB1" w:rsidP="003C2173">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 xml:space="preserve">the data processing agreement appended to Agreement as </w:t>
            </w:r>
            <w:r w:rsidRPr="00D42894">
              <w:rPr>
                <w:rFonts w:asciiTheme="minorHAnsi" w:hAnsiTheme="minorHAnsi" w:cstheme="minorHAnsi"/>
                <w:b/>
                <w:color w:val="000000"/>
                <w:u w:val="single"/>
              </w:rPr>
              <w:t>Schedule 2</w:t>
            </w:r>
            <w:r w:rsidRPr="00D42894">
              <w:rPr>
                <w:rFonts w:asciiTheme="minorHAnsi" w:hAnsiTheme="minorHAnsi" w:cstheme="minorHAnsi"/>
                <w:color w:val="000000"/>
              </w:rPr>
              <w:t>, including the preamble and any annexes, as well as any changes, replacements or updates thereto or other versions thereof;</w:t>
            </w:r>
          </w:p>
        </w:tc>
      </w:tr>
      <w:tr w:rsidR="009E1CB1" w:rsidRPr="00D42894" w14:paraId="33588D3D" w14:textId="77777777" w:rsidTr="00F662DA">
        <w:tc>
          <w:tcPr>
            <w:tcW w:w="2458" w:type="dxa"/>
          </w:tcPr>
          <w:p w14:paraId="158086CE"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Invoice Requirements</w:t>
            </w:r>
          </w:p>
        </w:tc>
        <w:tc>
          <w:tcPr>
            <w:tcW w:w="5907" w:type="dxa"/>
          </w:tcPr>
          <w:p w14:paraId="7EC053B7" w14:textId="77777777" w:rsidR="009E1CB1" w:rsidRPr="00D42894" w:rsidRDefault="009E1CB1" w:rsidP="003C2173">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the invoice requirements applicable to a specific Client, which the Supplier can inspect in the VMS;</w:t>
            </w:r>
          </w:p>
        </w:tc>
      </w:tr>
      <w:tr w:rsidR="009E1CB1" w:rsidRPr="00D42894" w14:paraId="4A294E78" w14:textId="77777777" w:rsidTr="00F662DA">
        <w:tc>
          <w:tcPr>
            <w:tcW w:w="2458" w:type="dxa"/>
          </w:tcPr>
          <w:p w14:paraId="672F3D71"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IP Rights</w:t>
            </w:r>
          </w:p>
        </w:tc>
        <w:tc>
          <w:tcPr>
            <w:tcW w:w="5907" w:type="dxa"/>
          </w:tcPr>
          <w:p w14:paraId="1A55018D" w14:textId="77777777" w:rsidR="009E1CB1" w:rsidRPr="00D42894" w:rsidRDefault="009E1CB1" w:rsidP="00F662DA">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all intellectual property rights and related rights such as copyrights, design rights, trade mark rights, patent rights and database rights;</w:t>
            </w:r>
          </w:p>
        </w:tc>
      </w:tr>
      <w:tr w:rsidR="009E1CB1" w:rsidRPr="00D42894" w14:paraId="44D059F5" w14:textId="77777777" w:rsidTr="00F662DA">
        <w:tc>
          <w:tcPr>
            <w:tcW w:w="2458" w:type="dxa"/>
          </w:tcPr>
          <w:p w14:paraId="2DB4400A" w14:textId="77777777" w:rsidR="009E1CB1" w:rsidRPr="00D42894" w:rsidRDefault="009E1CB1" w:rsidP="00F662DA">
            <w:pPr>
              <w:spacing w:after="0" w:line="240" w:lineRule="atLeast"/>
              <w:jc w:val="both"/>
              <w:rPr>
                <w:rFonts w:asciiTheme="minorHAnsi" w:hAnsiTheme="minorHAnsi" w:cstheme="minorHAnsi"/>
                <w:b/>
                <w:color w:val="000000"/>
              </w:rPr>
            </w:pPr>
            <w:r w:rsidRPr="00D42894">
              <w:rPr>
                <w:rFonts w:asciiTheme="minorHAnsi" w:hAnsiTheme="minorHAnsi" w:cstheme="minorHAnsi"/>
                <w:b/>
                <w:color w:val="000000"/>
              </w:rPr>
              <w:t>MSP Payment</w:t>
            </w:r>
          </w:p>
        </w:tc>
        <w:tc>
          <w:tcPr>
            <w:tcW w:w="5907" w:type="dxa"/>
          </w:tcPr>
          <w:p w14:paraId="77098F6E" w14:textId="7ACB3048" w:rsidR="009E1CB1" w:rsidRPr="00D42894" w:rsidRDefault="009E1CB1" w:rsidP="00F662DA">
            <w:pPr>
              <w:spacing w:after="0" w:line="240" w:lineRule="atLeast"/>
              <w:jc w:val="both"/>
              <w:rPr>
                <w:rFonts w:asciiTheme="minorHAnsi" w:hAnsiTheme="minorHAnsi" w:cstheme="minorHAnsi"/>
                <w:color w:val="000000"/>
              </w:rPr>
            </w:pPr>
            <w:r w:rsidRPr="00D42894">
              <w:rPr>
                <w:rFonts w:asciiTheme="minorHAnsi" w:hAnsiTheme="minorHAnsi" w:cstheme="minorHAnsi"/>
                <w:color w:val="000000"/>
              </w:rPr>
              <w:t xml:space="preserve">the payment due by the Supplier to Staffing for each hour actually worked by the Professional, which is confirmed in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t>
            </w:r>
          </w:p>
        </w:tc>
      </w:tr>
      <w:tr w:rsidR="009E1CB1" w:rsidRPr="00D42894" w14:paraId="77598E09" w14:textId="77777777" w:rsidTr="00F662DA">
        <w:tc>
          <w:tcPr>
            <w:tcW w:w="2458" w:type="dxa"/>
          </w:tcPr>
          <w:p w14:paraId="0817F488" w14:textId="77777777" w:rsidR="009E1CB1" w:rsidRPr="00D42894" w:rsidRDefault="009E1CB1" w:rsidP="00F662DA">
            <w:pPr>
              <w:spacing w:after="0" w:line="240" w:lineRule="atLeast"/>
              <w:jc w:val="both"/>
              <w:rPr>
                <w:rFonts w:asciiTheme="minorHAnsi" w:eastAsia="Times New Roman" w:hAnsiTheme="minorHAnsi" w:cstheme="minorHAnsi"/>
              </w:rPr>
            </w:pPr>
            <w:r w:rsidRPr="00D42894">
              <w:rPr>
                <w:rFonts w:asciiTheme="minorHAnsi" w:hAnsiTheme="minorHAnsi" w:cstheme="minorHAnsi"/>
                <w:b/>
                <w:color w:val="000000"/>
              </w:rPr>
              <w:t>Non-Disclosure Agreement</w:t>
            </w:r>
          </w:p>
        </w:tc>
        <w:tc>
          <w:tcPr>
            <w:tcW w:w="5907" w:type="dxa"/>
          </w:tcPr>
          <w:p w14:paraId="1A0CC7CC" w14:textId="77777777" w:rsidR="009E1CB1" w:rsidRPr="00D42894" w:rsidRDefault="009E1CB1" w:rsidP="003C2173">
            <w:pPr>
              <w:spacing w:after="0" w:line="240" w:lineRule="atLeast"/>
              <w:jc w:val="both"/>
              <w:rPr>
                <w:rFonts w:asciiTheme="minorHAnsi" w:eastAsia="Times New Roman" w:hAnsiTheme="minorHAnsi" w:cstheme="minorHAnsi"/>
              </w:rPr>
            </w:pPr>
            <w:r w:rsidRPr="00D42894">
              <w:rPr>
                <w:rFonts w:asciiTheme="minorHAnsi" w:hAnsiTheme="minorHAnsi" w:cstheme="minorHAnsi"/>
                <w:color w:val="000000"/>
              </w:rPr>
              <w:t xml:space="preserve">the non-disclosure agreement that can be viewed and downloaded via  the Client's hiring desk at </w:t>
            </w:r>
            <w:r w:rsidRPr="00D42894">
              <w:rPr>
                <w:rFonts w:asciiTheme="minorHAnsi" w:hAnsiTheme="minorHAnsi" w:cstheme="minorHAnsi"/>
                <w:color w:val="000000"/>
                <w:u w:val="single"/>
              </w:rPr>
              <w:t>www.hiringdesk.nouryon.com</w:t>
            </w:r>
            <w:r w:rsidRPr="00D42894">
              <w:rPr>
                <w:rFonts w:asciiTheme="minorHAnsi" w:hAnsiTheme="minorHAnsi" w:cstheme="minorHAnsi"/>
                <w:color w:val="000000"/>
              </w:rPr>
              <w:t>;</w:t>
            </w:r>
          </w:p>
        </w:tc>
      </w:tr>
      <w:tr w:rsidR="009E1CB1" w:rsidRPr="00D42894" w14:paraId="676197A2" w14:textId="77777777" w:rsidTr="00F662DA">
        <w:tc>
          <w:tcPr>
            <w:tcW w:w="2458" w:type="dxa"/>
          </w:tcPr>
          <w:p w14:paraId="41AAE090" w14:textId="77777777" w:rsidR="009E1CB1" w:rsidRPr="00D42894" w:rsidRDefault="009E1CB1" w:rsidP="00F662DA">
            <w:pPr>
              <w:spacing w:after="0" w:line="240" w:lineRule="atLeast"/>
              <w:jc w:val="both"/>
              <w:rPr>
                <w:rFonts w:asciiTheme="minorHAnsi" w:eastAsia="Times New Roman" w:hAnsiTheme="minorHAnsi" w:cstheme="minorHAnsi"/>
                <w:b/>
              </w:rPr>
            </w:pPr>
            <w:r w:rsidRPr="00D42894">
              <w:rPr>
                <w:rFonts w:asciiTheme="minorHAnsi" w:hAnsiTheme="minorHAnsi" w:cstheme="minorHAnsi"/>
                <w:b/>
              </w:rPr>
              <w:t>Professional</w:t>
            </w:r>
          </w:p>
        </w:tc>
        <w:tc>
          <w:tcPr>
            <w:tcW w:w="5907" w:type="dxa"/>
          </w:tcPr>
          <w:p w14:paraId="5375C05D" w14:textId="60083590" w:rsidR="009E1CB1" w:rsidRPr="00D42894" w:rsidRDefault="009E1CB1" w:rsidP="003C2173">
            <w:pPr>
              <w:spacing w:after="0" w:line="240" w:lineRule="atLeast"/>
              <w:jc w:val="both"/>
              <w:rPr>
                <w:rFonts w:asciiTheme="minorHAnsi" w:eastAsia="Times New Roman" w:hAnsiTheme="minorHAnsi" w:cstheme="minorHAnsi"/>
              </w:rPr>
            </w:pPr>
            <w:r w:rsidRPr="00D42894">
              <w:rPr>
                <w:rFonts w:asciiTheme="minorHAnsi" w:hAnsiTheme="minorHAnsi" w:cstheme="minorHAnsi"/>
              </w:rPr>
              <w:t>means (i) an employee of the Supplier under an employment contract or (ii) a</w:t>
            </w:r>
            <w:r w:rsidR="00535EEC" w:rsidRPr="00D42894">
              <w:rPr>
                <w:rFonts w:asciiTheme="minorHAnsi" w:hAnsiTheme="minorHAnsi" w:cstheme="minorHAnsi"/>
              </w:rPr>
              <w:t xml:space="preserve">n independent professional </w:t>
            </w:r>
            <w:r w:rsidRPr="00D42894">
              <w:rPr>
                <w:rFonts w:asciiTheme="minorHAnsi" w:hAnsiTheme="minorHAnsi" w:cstheme="minorHAnsi"/>
              </w:rPr>
              <w:t>("</w:t>
            </w:r>
            <w:r w:rsidRPr="00D42894">
              <w:rPr>
                <w:rFonts w:asciiTheme="minorHAnsi" w:hAnsiTheme="minorHAnsi" w:cstheme="minorHAnsi"/>
                <w:i/>
              </w:rPr>
              <w:t>ZZP-er"</w:t>
            </w:r>
            <w:r w:rsidRPr="00D42894">
              <w:rPr>
                <w:rFonts w:asciiTheme="minorHAnsi" w:hAnsiTheme="minorHAnsi" w:cstheme="minorHAnsi"/>
              </w:rPr>
              <w:t xml:space="preserve">) who will provide services for the Client </w:t>
            </w:r>
            <w:r w:rsidR="009E04AE" w:rsidRPr="00D42894">
              <w:rPr>
                <w:rFonts w:asciiTheme="minorHAnsi" w:hAnsiTheme="minorHAnsi" w:cstheme="minorHAnsi"/>
              </w:rPr>
              <w:t xml:space="preserve">on the basis of a Contract </w:t>
            </w:r>
            <w:r w:rsidR="00D415EA" w:rsidRPr="00D42894">
              <w:rPr>
                <w:rFonts w:asciiTheme="minorHAnsi" w:hAnsiTheme="minorHAnsi" w:cstheme="minorHAnsi"/>
              </w:rPr>
              <w:t>Confirmation</w:t>
            </w:r>
            <w:r w:rsidR="009E04AE" w:rsidRPr="00D42894">
              <w:rPr>
                <w:rFonts w:asciiTheme="minorHAnsi" w:hAnsiTheme="minorHAnsi" w:cstheme="minorHAnsi"/>
              </w:rPr>
              <w:t xml:space="preserve"> </w:t>
            </w:r>
            <w:r w:rsidRPr="00D42894">
              <w:rPr>
                <w:rFonts w:asciiTheme="minorHAnsi" w:hAnsiTheme="minorHAnsi" w:cstheme="minorHAnsi"/>
              </w:rPr>
              <w:t>via Staffing;</w:t>
            </w:r>
          </w:p>
        </w:tc>
      </w:tr>
      <w:tr w:rsidR="009E1CB1" w:rsidRPr="00D42894" w14:paraId="663881A4" w14:textId="77777777" w:rsidTr="00F662DA">
        <w:tc>
          <w:tcPr>
            <w:tcW w:w="2458" w:type="dxa"/>
          </w:tcPr>
          <w:p w14:paraId="2603189D" w14:textId="77777777" w:rsidR="009E1CB1" w:rsidRPr="00D42894" w:rsidRDefault="009E1CB1" w:rsidP="00F662DA">
            <w:pPr>
              <w:spacing w:after="0" w:line="240" w:lineRule="atLeast"/>
              <w:jc w:val="both"/>
              <w:rPr>
                <w:rFonts w:asciiTheme="minorHAnsi" w:eastAsia="Times New Roman" w:hAnsiTheme="minorHAnsi" w:cstheme="minorHAnsi"/>
                <w:b/>
                <w:color w:val="000000"/>
              </w:rPr>
            </w:pPr>
            <w:r w:rsidRPr="00D42894">
              <w:rPr>
                <w:rFonts w:asciiTheme="minorHAnsi" w:hAnsiTheme="minorHAnsi" w:cstheme="minorHAnsi"/>
                <w:b/>
                <w:color w:val="000000"/>
              </w:rPr>
              <w:t>Schedule</w:t>
            </w:r>
          </w:p>
        </w:tc>
        <w:tc>
          <w:tcPr>
            <w:tcW w:w="5907" w:type="dxa"/>
          </w:tcPr>
          <w:p w14:paraId="5FD4150D" w14:textId="77777777" w:rsidR="009E1CB1" w:rsidRPr="00D42894" w:rsidRDefault="009E1CB1" w:rsidP="00F662DA">
            <w:pPr>
              <w:spacing w:after="0" w:line="240" w:lineRule="atLeast"/>
              <w:jc w:val="both"/>
              <w:rPr>
                <w:rFonts w:asciiTheme="minorHAnsi" w:eastAsia="Times New Roman" w:hAnsiTheme="minorHAnsi" w:cstheme="minorHAnsi"/>
                <w:color w:val="000000"/>
              </w:rPr>
            </w:pPr>
            <w:r w:rsidRPr="00D42894">
              <w:rPr>
                <w:rFonts w:asciiTheme="minorHAnsi" w:hAnsiTheme="minorHAnsi" w:cstheme="minorHAnsi"/>
                <w:color w:val="000000"/>
              </w:rPr>
              <w:t xml:space="preserve">an appendix to this Agreement, which forms part of it; </w:t>
            </w:r>
          </w:p>
        </w:tc>
      </w:tr>
      <w:tr w:rsidR="009E1CB1" w:rsidRPr="00D42894" w14:paraId="6C73D5C0" w14:textId="77777777" w:rsidTr="00F662DA">
        <w:tc>
          <w:tcPr>
            <w:tcW w:w="2458" w:type="dxa"/>
          </w:tcPr>
          <w:p w14:paraId="20D25C54" w14:textId="77777777" w:rsidR="009E1CB1" w:rsidRPr="00D42894" w:rsidRDefault="009E1CB1" w:rsidP="00F662DA">
            <w:pPr>
              <w:spacing w:after="0" w:line="240" w:lineRule="atLeast"/>
              <w:jc w:val="both"/>
              <w:rPr>
                <w:rFonts w:asciiTheme="minorHAnsi" w:eastAsia="Times New Roman" w:hAnsiTheme="minorHAnsi" w:cstheme="minorHAnsi"/>
                <w:b/>
              </w:rPr>
            </w:pPr>
            <w:r w:rsidRPr="00D42894">
              <w:rPr>
                <w:rFonts w:asciiTheme="minorHAnsi" w:hAnsiTheme="minorHAnsi" w:cstheme="minorHAnsi"/>
                <w:b/>
                <w:color w:val="000000"/>
              </w:rPr>
              <w:t>VMS</w:t>
            </w:r>
          </w:p>
        </w:tc>
        <w:tc>
          <w:tcPr>
            <w:tcW w:w="5907" w:type="dxa"/>
          </w:tcPr>
          <w:p w14:paraId="412CBDA2" w14:textId="77777777" w:rsidR="009E1CB1" w:rsidRPr="00D42894" w:rsidRDefault="009E1CB1" w:rsidP="003C2173">
            <w:pPr>
              <w:spacing w:after="0" w:line="240" w:lineRule="atLeast"/>
              <w:jc w:val="both"/>
              <w:rPr>
                <w:rFonts w:asciiTheme="minorHAnsi" w:eastAsia="Times New Roman" w:hAnsiTheme="minorHAnsi" w:cstheme="minorHAnsi"/>
              </w:rPr>
            </w:pPr>
            <w:r w:rsidRPr="00D42894">
              <w:rPr>
                <w:rFonts w:asciiTheme="minorHAnsi" w:hAnsiTheme="minorHAnsi" w:cstheme="minorHAnsi"/>
                <w:color w:val="000000"/>
              </w:rPr>
              <w:t xml:space="preserve">the online platform available via </w:t>
            </w:r>
            <w:r w:rsidRPr="00D42894">
              <w:rPr>
                <w:rFonts w:asciiTheme="minorHAnsi" w:hAnsiTheme="minorHAnsi" w:cstheme="minorHAnsi"/>
                <w:color w:val="000000"/>
                <w:u w:val="single"/>
              </w:rPr>
              <w:t>www.hiringdesk.nouryon.com</w:t>
            </w:r>
            <w:r w:rsidRPr="00D42894">
              <w:rPr>
                <w:rFonts w:asciiTheme="minorHAnsi" w:hAnsiTheme="minorHAnsi" w:cstheme="minorHAnsi"/>
                <w:color w:val="000000"/>
              </w:rPr>
              <w:t xml:space="preserve"> on which the Supplier may create an account and log on and access the content and functionality available on it.</w:t>
            </w:r>
          </w:p>
        </w:tc>
      </w:tr>
    </w:tbl>
    <w:p w14:paraId="32DC2827" w14:textId="77777777" w:rsidR="00B471F8" w:rsidRPr="00D42894" w:rsidRDefault="00C45EB4" w:rsidP="00EE1F90">
      <w:pPr>
        <w:spacing w:after="0" w:line="240" w:lineRule="atLeast"/>
        <w:jc w:val="both"/>
        <w:rPr>
          <w:rFonts w:asciiTheme="minorHAnsi" w:eastAsia="Times New Roman" w:hAnsiTheme="minorHAnsi" w:cstheme="minorHAnsi"/>
          <w:color w:val="000000"/>
        </w:rPr>
      </w:pPr>
      <w:bookmarkStart w:id="3" w:name="_Toc386512391"/>
      <w:bookmarkStart w:id="4" w:name="_Toc386613178"/>
      <w:bookmarkStart w:id="5" w:name="_Toc386862250"/>
      <w:r w:rsidRPr="00D42894">
        <w:rPr>
          <w:rFonts w:asciiTheme="minorHAnsi" w:hAnsiTheme="minorHAnsi" w:cstheme="minorHAnsi"/>
          <w:color w:val="000000"/>
        </w:rPr>
        <w:t>1.2</w:t>
      </w:r>
      <w:r w:rsidRPr="00D42894">
        <w:rPr>
          <w:rFonts w:asciiTheme="minorHAnsi" w:hAnsiTheme="minorHAnsi" w:cstheme="minorHAnsi"/>
          <w:color w:val="000000"/>
        </w:rPr>
        <w:tab/>
        <w:t>Unless stated otherwise in this Agreement:</w:t>
      </w:r>
    </w:p>
    <w:p w14:paraId="42FD2E51" w14:textId="77777777" w:rsidR="00B471F8" w:rsidRPr="00D42894" w:rsidRDefault="00B471F8" w:rsidP="00EE1F90">
      <w:pPr>
        <w:spacing w:after="0" w:line="240" w:lineRule="atLeast"/>
        <w:ind w:left="1413" w:hanging="705"/>
        <w:jc w:val="both"/>
        <w:rPr>
          <w:rFonts w:asciiTheme="minorHAnsi" w:eastAsia="Times New Roman" w:hAnsiTheme="minorHAnsi" w:cstheme="minorHAnsi"/>
          <w:color w:val="000000"/>
        </w:rPr>
      </w:pPr>
      <w:r w:rsidRPr="00D42894">
        <w:rPr>
          <w:rFonts w:asciiTheme="minorHAnsi" w:hAnsiTheme="minorHAnsi" w:cstheme="minorHAnsi"/>
          <w:color w:val="000000"/>
        </w:rPr>
        <w:t>(i)</w:t>
      </w:r>
      <w:r w:rsidRPr="00D42894">
        <w:rPr>
          <w:rFonts w:asciiTheme="minorHAnsi" w:hAnsiTheme="minorHAnsi" w:cstheme="minorHAnsi"/>
          <w:color w:val="000000"/>
        </w:rPr>
        <w:tab/>
      </w:r>
      <w:r w:rsidRPr="00D42894">
        <w:rPr>
          <w:rFonts w:asciiTheme="minorHAnsi" w:hAnsiTheme="minorHAnsi" w:cstheme="minorHAnsi"/>
          <w:color w:val="000000"/>
        </w:rPr>
        <w:tab/>
        <w:t xml:space="preserve">a reference to a person is also a reference to a natural person, </w:t>
      </w:r>
      <w:r w:rsidR="003C2173" w:rsidRPr="00D42894">
        <w:rPr>
          <w:rFonts w:asciiTheme="minorHAnsi" w:hAnsiTheme="minorHAnsi" w:cstheme="minorHAnsi"/>
          <w:color w:val="000000"/>
        </w:rPr>
        <w:t xml:space="preserve">a </w:t>
      </w:r>
      <w:r w:rsidRPr="00D42894">
        <w:rPr>
          <w:rFonts w:asciiTheme="minorHAnsi" w:hAnsiTheme="minorHAnsi" w:cstheme="minorHAnsi"/>
          <w:color w:val="000000"/>
        </w:rPr>
        <w:t xml:space="preserve">legal person, </w:t>
      </w:r>
      <w:r w:rsidR="003C2173" w:rsidRPr="00D42894">
        <w:rPr>
          <w:rFonts w:asciiTheme="minorHAnsi" w:hAnsiTheme="minorHAnsi" w:cstheme="minorHAnsi"/>
          <w:color w:val="000000"/>
        </w:rPr>
        <w:t xml:space="preserve">a </w:t>
      </w:r>
      <w:r w:rsidRPr="00D42894">
        <w:rPr>
          <w:rFonts w:asciiTheme="minorHAnsi" w:hAnsiTheme="minorHAnsi" w:cstheme="minorHAnsi"/>
          <w:color w:val="000000"/>
        </w:rPr>
        <w:t>company, association, partnership or cooperative venture;</w:t>
      </w:r>
    </w:p>
    <w:p w14:paraId="05E6C494" w14:textId="77777777" w:rsidR="00B471F8" w:rsidRPr="00D42894" w:rsidRDefault="00B471F8" w:rsidP="00EE1F90">
      <w:pPr>
        <w:spacing w:after="0" w:line="240" w:lineRule="atLeast"/>
        <w:ind w:left="1413" w:hanging="705"/>
        <w:jc w:val="both"/>
        <w:rPr>
          <w:rFonts w:asciiTheme="minorHAnsi" w:eastAsia="Times New Roman" w:hAnsiTheme="minorHAnsi" w:cstheme="minorHAnsi"/>
          <w:color w:val="000000"/>
        </w:rPr>
      </w:pPr>
      <w:r w:rsidRPr="00D42894">
        <w:rPr>
          <w:rFonts w:asciiTheme="minorHAnsi" w:hAnsiTheme="minorHAnsi" w:cstheme="minorHAnsi"/>
          <w:color w:val="000000"/>
        </w:rPr>
        <w:t>(ii)</w:t>
      </w:r>
      <w:r w:rsidRPr="00D42894">
        <w:rPr>
          <w:rFonts w:asciiTheme="minorHAnsi" w:hAnsiTheme="minorHAnsi" w:cstheme="minorHAnsi"/>
          <w:color w:val="000000"/>
        </w:rPr>
        <w:tab/>
        <w:t>words stated in the singular also refer to the plural and vice versa, unless the context indicates otherwise;</w:t>
      </w:r>
    </w:p>
    <w:p w14:paraId="01100B81" w14:textId="77777777" w:rsidR="00B471F8" w:rsidRPr="00D42894" w:rsidRDefault="00B471F8" w:rsidP="00EE1F90">
      <w:pPr>
        <w:spacing w:after="0" w:line="240" w:lineRule="atLeast"/>
        <w:ind w:left="1413" w:hanging="705"/>
        <w:jc w:val="both"/>
        <w:rPr>
          <w:rFonts w:asciiTheme="minorHAnsi" w:eastAsia="Times New Roman" w:hAnsiTheme="minorHAnsi" w:cstheme="minorHAnsi"/>
          <w:color w:val="000000"/>
        </w:rPr>
      </w:pPr>
      <w:r w:rsidRPr="00D42894">
        <w:rPr>
          <w:rFonts w:asciiTheme="minorHAnsi" w:hAnsiTheme="minorHAnsi" w:cstheme="minorHAnsi"/>
          <w:color w:val="000000"/>
        </w:rPr>
        <w:t>(iii)</w:t>
      </w:r>
      <w:r w:rsidRPr="00D42894">
        <w:rPr>
          <w:rFonts w:asciiTheme="minorHAnsi" w:hAnsiTheme="minorHAnsi" w:cstheme="minorHAnsi"/>
          <w:color w:val="000000"/>
        </w:rPr>
        <w:tab/>
        <w:t>references to ‘also include</w:t>
      </w:r>
      <w:r w:rsidR="003C2173" w:rsidRPr="00D42894">
        <w:rPr>
          <w:rFonts w:asciiTheme="minorHAnsi" w:hAnsiTheme="minorHAnsi" w:cstheme="minorHAnsi"/>
          <w:color w:val="000000"/>
        </w:rPr>
        <w:t>s</w:t>
      </w:r>
      <w:r w:rsidRPr="00D42894">
        <w:rPr>
          <w:rFonts w:asciiTheme="minorHAnsi" w:hAnsiTheme="minorHAnsi" w:cstheme="minorHAnsi"/>
          <w:color w:val="000000"/>
        </w:rPr>
        <w:t>’ and ‘including’ are deemed to be references to ‘including, but not limited to’;</w:t>
      </w:r>
    </w:p>
    <w:p w14:paraId="5F960E02" w14:textId="77777777" w:rsidR="00B471F8" w:rsidRPr="00D42894" w:rsidRDefault="00B471F8" w:rsidP="00EE1F90">
      <w:pPr>
        <w:spacing w:after="0" w:line="240" w:lineRule="atLeast"/>
        <w:ind w:firstLine="708"/>
        <w:jc w:val="both"/>
        <w:rPr>
          <w:rFonts w:asciiTheme="minorHAnsi" w:eastAsia="Times New Roman" w:hAnsiTheme="minorHAnsi" w:cstheme="minorHAnsi"/>
          <w:color w:val="000000"/>
        </w:rPr>
      </w:pPr>
      <w:r w:rsidRPr="00D42894">
        <w:rPr>
          <w:rFonts w:asciiTheme="minorHAnsi" w:hAnsiTheme="minorHAnsi" w:cstheme="minorHAnsi"/>
          <w:color w:val="000000"/>
        </w:rPr>
        <w:t>(iv)</w:t>
      </w:r>
      <w:r w:rsidRPr="00D42894">
        <w:rPr>
          <w:rFonts w:asciiTheme="minorHAnsi" w:hAnsiTheme="minorHAnsi" w:cstheme="minorHAnsi"/>
          <w:color w:val="000000"/>
        </w:rPr>
        <w:tab/>
        <w:t>a reference to ‘or’ will mean ‘and/or’, unless the context indicates otherwise; and</w:t>
      </w:r>
    </w:p>
    <w:p w14:paraId="1AA43AC5" w14:textId="77777777" w:rsidR="00C45EB4" w:rsidRPr="00D42894" w:rsidRDefault="00B471F8" w:rsidP="00EE1F90">
      <w:pPr>
        <w:spacing w:after="0" w:line="240" w:lineRule="atLeast"/>
        <w:ind w:left="1413" w:hanging="705"/>
        <w:jc w:val="both"/>
        <w:rPr>
          <w:rFonts w:asciiTheme="minorHAnsi" w:eastAsia="Times New Roman" w:hAnsiTheme="minorHAnsi" w:cstheme="minorHAnsi"/>
          <w:color w:val="000000"/>
        </w:rPr>
      </w:pPr>
      <w:r w:rsidRPr="00D42894">
        <w:rPr>
          <w:rFonts w:asciiTheme="minorHAnsi" w:hAnsiTheme="minorHAnsi" w:cstheme="minorHAnsi"/>
          <w:color w:val="000000"/>
        </w:rPr>
        <w:t>(v)</w:t>
      </w:r>
      <w:r w:rsidRPr="00D42894">
        <w:rPr>
          <w:rFonts w:asciiTheme="minorHAnsi" w:hAnsiTheme="minorHAnsi" w:cstheme="minorHAnsi"/>
          <w:color w:val="000000"/>
        </w:rPr>
        <w:tab/>
        <w:t>headers are included only for identification purposes, and do not affect the interpretation of this Agreement.</w:t>
      </w:r>
    </w:p>
    <w:p w14:paraId="296F66EB" w14:textId="77777777" w:rsidR="00EE5D37" w:rsidRPr="00D42894" w:rsidRDefault="004D56CC" w:rsidP="00EE1F90">
      <w:pPr>
        <w:spacing w:after="0" w:line="240" w:lineRule="atLeast"/>
        <w:jc w:val="both"/>
        <w:rPr>
          <w:rFonts w:asciiTheme="minorHAnsi" w:eastAsia="Times New Roman" w:hAnsiTheme="minorHAnsi" w:cstheme="minorHAnsi"/>
          <w:b/>
          <w:iCs/>
          <w:caps/>
          <w:snapToGrid w:val="0"/>
          <w:spacing w:val="50"/>
        </w:rPr>
      </w:pPr>
      <w:r w:rsidRPr="00D42894">
        <w:rPr>
          <w:rFonts w:asciiTheme="minorHAnsi" w:hAnsiTheme="minorHAnsi" w:cstheme="minorHAnsi"/>
          <w:color w:val="000000"/>
        </w:rPr>
        <w:t xml:space="preserve"> </w:t>
      </w:r>
    </w:p>
    <w:p w14:paraId="31CC068F" w14:textId="77777777" w:rsidR="00EE5D37" w:rsidRPr="00D42894" w:rsidRDefault="00EE5D37" w:rsidP="00EE1F90">
      <w:pPr>
        <w:spacing w:after="0" w:line="240" w:lineRule="atLeast"/>
        <w:jc w:val="both"/>
        <w:rPr>
          <w:rFonts w:asciiTheme="minorHAnsi" w:eastAsia="Times New Roman" w:hAnsiTheme="minorHAnsi" w:cstheme="minorHAnsi"/>
          <w:iCs/>
          <w:caps/>
          <w:snapToGrid w:val="0"/>
          <w:spacing w:val="50"/>
        </w:rPr>
      </w:pPr>
      <w:r w:rsidRPr="00D42894">
        <w:rPr>
          <w:rFonts w:asciiTheme="minorHAnsi" w:hAnsiTheme="minorHAnsi" w:cstheme="minorHAnsi"/>
          <w:b/>
          <w:iCs/>
          <w:caps/>
          <w:snapToGrid w:val="0"/>
        </w:rPr>
        <w:t>2.</w:t>
      </w:r>
      <w:r w:rsidRPr="00D42894">
        <w:rPr>
          <w:rFonts w:asciiTheme="minorHAnsi" w:hAnsiTheme="minorHAnsi" w:cstheme="minorHAnsi"/>
          <w:b/>
          <w:iCs/>
          <w:caps/>
          <w:snapToGrid w:val="0"/>
        </w:rPr>
        <w:tab/>
        <w:t>Applicability</w:t>
      </w:r>
    </w:p>
    <w:p w14:paraId="7B2476D5" w14:textId="35FBB572" w:rsidR="00A6112D" w:rsidRPr="00D42894" w:rsidRDefault="00EE5D37" w:rsidP="00EE1F90">
      <w:pPr>
        <w:spacing w:after="0" w:line="240" w:lineRule="atLeast"/>
        <w:ind w:left="706"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2.1</w:t>
      </w:r>
      <w:r w:rsidRPr="00D42894">
        <w:rPr>
          <w:rFonts w:asciiTheme="minorHAnsi" w:hAnsiTheme="minorHAnsi" w:cstheme="minorHAnsi"/>
          <w:color w:val="000000"/>
        </w:rPr>
        <w:tab/>
      </w:r>
      <w:r w:rsidRPr="00D42894">
        <w:rPr>
          <w:rFonts w:asciiTheme="minorHAnsi" w:hAnsiTheme="minorHAnsi" w:cstheme="minorHAnsi"/>
          <w:color w:val="000000"/>
        </w:rPr>
        <w:tab/>
        <w:t xml:space="preserve">The conditions of this Agreement apply to every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concluded between the Supplier and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w:t>
      </w:r>
      <w:r w:rsidR="00B42CDB" w:rsidRPr="00D42894">
        <w:rPr>
          <w:rFonts w:asciiTheme="minorHAnsi" w:hAnsiTheme="minorHAnsi" w:cstheme="minorHAnsi"/>
          <w:color w:val="000000"/>
        </w:rPr>
        <w:t xml:space="preserve">for the provision of services to the Client </w:t>
      </w:r>
      <w:r w:rsidRPr="00D42894">
        <w:rPr>
          <w:rFonts w:asciiTheme="minorHAnsi" w:hAnsiTheme="minorHAnsi" w:cstheme="minorHAnsi"/>
          <w:color w:val="000000"/>
        </w:rPr>
        <w:t>during the term of this Agreement.</w:t>
      </w:r>
      <w:r w:rsidRPr="00D42894">
        <w:rPr>
          <w:rFonts w:asciiTheme="minorHAnsi" w:hAnsiTheme="minorHAnsi" w:cstheme="minorHAnsi"/>
        </w:rPr>
        <w:t xml:space="preserve"> </w:t>
      </w:r>
      <w:r w:rsidR="003C2173" w:rsidRPr="00D42894">
        <w:rPr>
          <w:rFonts w:asciiTheme="minorHAnsi" w:hAnsiTheme="minorHAnsi" w:cstheme="minorHAnsi"/>
        </w:rPr>
        <w:t xml:space="preserve">Once </w:t>
      </w:r>
      <w:r w:rsidRPr="00D42894">
        <w:rPr>
          <w:rFonts w:asciiTheme="minorHAnsi" w:hAnsiTheme="minorHAnsi" w:cstheme="minorHAnsi"/>
        </w:rPr>
        <w:t>the</w:t>
      </w:r>
      <w:r w:rsidR="003C2173" w:rsidRPr="00D42894">
        <w:rPr>
          <w:rFonts w:asciiTheme="minorHAnsi" w:hAnsiTheme="minorHAnsi" w:cstheme="minorHAnsi"/>
        </w:rPr>
        <w:t>re</w:t>
      </w:r>
      <w:r w:rsidRPr="00D42894">
        <w:rPr>
          <w:rFonts w:asciiTheme="minorHAnsi" w:hAnsiTheme="minorHAnsi" w:cstheme="minorHAnsi"/>
        </w:rPr>
        <w:t xml:space="preserve"> </w:t>
      </w:r>
      <w:r w:rsidR="003C2173" w:rsidRPr="00D42894">
        <w:rPr>
          <w:rFonts w:asciiTheme="minorHAnsi" w:hAnsiTheme="minorHAnsi" w:cstheme="minorHAnsi"/>
        </w:rPr>
        <w:t>is</w:t>
      </w:r>
      <w:r w:rsidRPr="00D42894">
        <w:rPr>
          <w:rFonts w:asciiTheme="minorHAnsi" w:hAnsiTheme="minorHAnsi" w:cstheme="minorHAnsi"/>
        </w:rPr>
        <w:t xml:space="preserve"> a Contract</w:t>
      </w:r>
      <w:r w:rsidR="003C2173" w:rsidRPr="00D42894">
        <w:rPr>
          <w:rFonts w:asciiTheme="minorHAnsi" w:hAnsiTheme="minorHAnsi" w:cstheme="minorHAnsi"/>
        </w:rPr>
        <w:t>,</w:t>
      </w:r>
      <w:r w:rsidRPr="00D42894">
        <w:rPr>
          <w:rFonts w:asciiTheme="minorHAnsi" w:hAnsiTheme="minorHAnsi" w:cstheme="minorHAnsi"/>
        </w:rPr>
        <w:t xml:space="preserve"> the Supplier will </w:t>
      </w:r>
      <w:r w:rsidR="009E04AE" w:rsidRPr="00D42894">
        <w:rPr>
          <w:rFonts w:asciiTheme="minorHAnsi" w:hAnsiTheme="minorHAnsi" w:cstheme="minorHAnsi"/>
        </w:rPr>
        <w:t>pass</w:t>
      </w:r>
      <w:r w:rsidRPr="00D42894">
        <w:rPr>
          <w:rFonts w:asciiTheme="minorHAnsi" w:hAnsiTheme="minorHAnsi" w:cstheme="minorHAnsi"/>
        </w:rPr>
        <w:t xml:space="preserve"> all the obligations arising from the Contract Documentation</w:t>
      </w:r>
      <w:r w:rsidR="009E04AE" w:rsidRPr="00D42894">
        <w:rPr>
          <w:rFonts w:asciiTheme="minorHAnsi" w:hAnsiTheme="minorHAnsi" w:cstheme="minorHAnsi"/>
        </w:rPr>
        <w:t xml:space="preserve"> to the Professional</w:t>
      </w:r>
      <w:r w:rsidRPr="00D42894">
        <w:rPr>
          <w:rFonts w:asciiTheme="minorHAnsi" w:hAnsiTheme="minorHAnsi" w:cstheme="minorHAnsi"/>
        </w:rPr>
        <w:t>.</w:t>
      </w:r>
    </w:p>
    <w:p w14:paraId="40EFD63F" w14:textId="146CB1FB" w:rsidR="00E03FC1" w:rsidRPr="00D42894" w:rsidRDefault="00A6112D" w:rsidP="0008468C">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rPr>
        <w:t>2.</w:t>
      </w:r>
      <w:r w:rsidR="0008468C" w:rsidRPr="00D42894">
        <w:rPr>
          <w:rFonts w:asciiTheme="minorHAnsi" w:hAnsiTheme="minorHAnsi" w:cstheme="minorHAnsi"/>
        </w:rPr>
        <w:t>2</w:t>
      </w:r>
      <w:r w:rsidRPr="00D42894">
        <w:rPr>
          <w:rFonts w:asciiTheme="minorHAnsi" w:hAnsiTheme="minorHAnsi" w:cstheme="minorHAnsi"/>
        </w:rPr>
        <w:tab/>
        <w:t xml:space="preserve">General </w:t>
      </w:r>
      <w:r w:rsidRPr="00D42894">
        <w:rPr>
          <w:rFonts w:asciiTheme="minorHAnsi" w:hAnsiTheme="minorHAnsi" w:cstheme="minorHAnsi"/>
          <w:color w:val="000000"/>
        </w:rPr>
        <w:t>delivery conditions or other (general</w:t>
      </w:r>
      <w:r w:rsidR="003C2173" w:rsidRPr="00D42894">
        <w:rPr>
          <w:rFonts w:asciiTheme="minorHAnsi" w:hAnsiTheme="minorHAnsi" w:cstheme="minorHAnsi"/>
          <w:color w:val="000000"/>
        </w:rPr>
        <w:t xml:space="preserve"> or other</w:t>
      </w:r>
      <w:r w:rsidRPr="00D42894">
        <w:rPr>
          <w:rFonts w:asciiTheme="minorHAnsi" w:hAnsiTheme="minorHAnsi" w:cstheme="minorHAnsi"/>
          <w:color w:val="000000"/>
        </w:rPr>
        <w:t xml:space="preserve">) conditions of the Supplier do not apply to the Agreement or any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arising from it and are expressly rejected by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w:t>
      </w:r>
    </w:p>
    <w:p w14:paraId="4BFAF4F2" w14:textId="77777777" w:rsidR="009815B5" w:rsidRPr="00D42894" w:rsidRDefault="009815B5" w:rsidP="00EE1F90">
      <w:pPr>
        <w:spacing w:after="0" w:line="240" w:lineRule="atLeast"/>
        <w:ind w:left="705" w:hanging="705"/>
        <w:jc w:val="both"/>
        <w:rPr>
          <w:rFonts w:asciiTheme="minorHAnsi" w:eastAsia="Times New Roman" w:hAnsiTheme="minorHAnsi" w:cstheme="minorHAnsi"/>
        </w:rPr>
      </w:pPr>
      <w:r w:rsidRPr="00D42894">
        <w:rPr>
          <w:rFonts w:asciiTheme="minorHAnsi" w:hAnsiTheme="minorHAnsi" w:cstheme="minorHAnsi"/>
          <w:color w:val="000000"/>
        </w:rPr>
        <w:t>2.</w:t>
      </w:r>
      <w:r w:rsidR="0008468C" w:rsidRPr="00D42894">
        <w:rPr>
          <w:rFonts w:asciiTheme="minorHAnsi" w:hAnsiTheme="minorHAnsi" w:cstheme="minorHAnsi"/>
          <w:color w:val="000000"/>
        </w:rPr>
        <w:t>3</w:t>
      </w:r>
      <w:r w:rsidRPr="00D42894">
        <w:rPr>
          <w:rFonts w:asciiTheme="minorHAnsi" w:hAnsiTheme="minorHAnsi" w:cstheme="minorHAnsi"/>
          <w:color w:val="000000"/>
        </w:rPr>
        <w:tab/>
      </w:r>
      <w:r w:rsidRPr="00D42894">
        <w:rPr>
          <w:rFonts w:asciiTheme="minorHAnsi" w:hAnsiTheme="minorHAnsi" w:cstheme="minorHAnsi"/>
        </w:rPr>
        <w:t xml:space="preserve">The following documents form part of this Agreement. If and to the extent these documents conflict with one another, the following order will apply - unless expressly provided otherwise - whereby the </w:t>
      </w:r>
      <w:r w:rsidR="008959BF" w:rsidRPr="00D42894">
        <w:rPr>
          <w:rFonts w:asciiTheme="minorHAnsi" w:hAnsiTheme="minorHAnsi" w:cstheme="minorHAnsi"/>
        </w:rPr>
        <w:t xml:space="preserve">higher ranking </w:t>
      </w:r>
      <w:r w:rsidRPr="00D42894">
        <w:rPr>
          <w:rFonts w:asciiTheme="minorHAnsi" w:hAnsiTheme="minorHAnsi" w:cstheme="minorHAnsi"/>
        </w:rPr>
        <w:t xml:space="preserve">document prevails over the </w:t>
      </w:r>
      <w:r w:rsidR="008959BF" w:rsidRPr="00D42894">
        <w:rPr>
          <w:rFonts w:asciiTheme="minorHAnsi" w:hAnsiTheme="minorHAnsi" w:cstheme="minorHAnsi"/>
        </w:rPr>
        <w:t xml:space="preserve">lower ranking </w:t>
      </w:r>
      <w:r w:rsidRPr="00D42894">
        <w:rPr>
          <w:rFonts w:asciiTheme="minorHAnsi" w:hAnsiTheme="minorHAnsi" w:cstheme="minorHAnsi"/>
        </w:rPr>
        <w:t>document</w:t>
      </w:r>
      <w:r w:rsidR="008959BF" w:rsidRPr="00D42894">
        <w:rPr>
          <w:rFonts w:asciiTheme="minorHAnsi" w:hAnsiTheme="minorHAnsi" w:cstheme="minorHAnsi"/>
        </w:rPr>
        <w:t>(s)</w:t>
      </w:r>
      <w:r w:rsidRPr="00D42894">
        <w:rPr>
          <w:rFonts w:asciiTheme="minorHAnsi" w:hAnsiTheme="minorHAnsi" w:cstheme="minorHAnsi"/>
        </w:rPr>
        <w:t xml:space="preserve">: </w:t>
      </w:r>
    </w:p>
    <w:p w14:paraId="3F8885C7" w14:textId="1D499BB4" w:rsidR="007C7C0A" w:rsidRPr="00D42894" w:rsidRDefault="00FC06F0" w:rsidP="00150D97">
      <w:pPr>
        <w:pStyle w:val="Lijstalinea"/>
        <w:numPr>
          <w:ilvl w:val="1"/>
          <w:numId w:val="18"/>
        </w:numPr>
        <w:spacing w:after="0" w:line="240" w:lineRule="atLeast"/>
        <w:ind w:left="1068"/>
        <w:jc w:val="both"/>
        <w:rPr>
          <w:rFonts w:asciiTheme="minorHAnsi" w:eastAsia="Times New Roman" w:hAnsiTheme="minorHAnsi" w:cstheme="minorHAnsi"/>
        </w:rPr>
      </w:pPr>
      <w:r w:rsidRPr="00D42894">
        <w:rPr>
          <w:rFonts w:asciiTheme="minorHAnsi" w:hAnsiTheme="minorHAnsi" w:cstheme="minorHAnsi"/>
        </w:rPr>
        <w:t>Contract Confirmation</w:t>
      </w:r>
    </w:p>
    <w:p w14:paraId="738101C6" w14:textId="2CA59AA7" w:rsidR="00DD2435" w:rsidRPr="00D42894" w:rsidRDefault="00E22129" w:rsidP="00150D97">
      <w:pPr>
        <w:pStyle w:val="Lijstalinea"/>
        <w:numPr>
          <w:ilvl w:val="1"/>
          <w:numId w:val="18"/>
        </w:numPr>
        <w:spacing w:after="0" w:line="240" w:lineRule="atLeast"/>
        <w:ind w:left="1068"/>
        <w:jc w:val="both"/>
        <w:rPr>
          <w:rFonts w:asciiTheme="minorHAnsi" w:eastAsia="Times New Roman" w:hAnsiTheme="minorHAnsi" w:cstheme="minorHAnsi"/>
        </w:rPr>
      </w:pPr>
      <w:r w:rsidRPr="00D42894">
        <w:rPr>
          <w:rFonts w:asciiTheme="minorHAnsi" w:hAnsiTheme="minorHAnsi" w:cstheme="minorHAnsi"/>
        </w:rPr>
        <w:t>T</w:t>
      </w:r>
      <w:r w:rsidR="00806C3C" w:rsidRPr="00D42894">
        <w:rPr>
          <w:rFonts w:asciiTheme="minorHAnsi" w:hAnsiTheme="minorHAnsi" w:cstheme="minorHAnsi"/>
        </w:rPr>
        <w:t>he c</w:t>
      </w:r>
      <w:r w:rsidR="00DF0491" w:rsidRPr="00D42894">
        <w:rPr>
          <w:rFonts w:asciiTheme="minorHAnsi" w:hAnsiTheme="minorHAnsi" w:cstheme="minorHAnsi"/>
        </w:rPr>
        <w:t>ontent of th</w:t>
      </w:r>
      <w:r w:rsidR="00806C3C" w:rsidRPr="00D42894">
        <w:rPr>
          <w:rFonts w:asciiTheme="minorHAnsi" w:hAnsiTheme="minorHAnsi" w:cstheme="minorHAnsi"/>
        </w:rPr>
        <w:t>is</w:t>
      </w:r>
      <w:r w:rsidR="00DF0491" w:rsidRPr="00D42894">
        <w:rPr>
          <w:rFonts w:asciiTheme="minorHAnsi" w:hAnsiTheme="minorHAnsi" w:cstheme="minorHAnsi"/>
        </w:rPr>
        <w:t xml:space="preserve"> Agreement</w:t>
      </w:r>
      <w:r w:rsidR="00806C3C" w:rsidRPr="00D42894">
        <w:rPr>
          <w:rFonts w:asciiTheme="minorHAnsi" w:hAnsiTheme="minorHAnsi" w:cstheme="minorHAnsi"/>
        </w:rPr>
        <w:t>.</w:t>
      </w:r>
      <w:r w:rsidR="00611D92" w:rsidRPr="00D42894">
        <w:rPr>
          <w:rFonts w:asciiTheme="minorHAnsi" w:hAnsiTheme="minorHAnsi" w:cstheme="minorHAnsi"/>
        </w:rPr>
        <w:t xml:space="preserve"> </w:t>
      </w:r>
    </w:p>
    <w:p w14:paraId="372E0B02" w14:textId="77777777" w:rsidR="009815B5" w:rsidRPr="00D42894" w:rsidRDefault="009815B5" w:rsidP="00EE1F90">
      <w:pPr>
        <w:spacing w:after="0" w:line="240" w:lineRule="atLeast"/>
        <w:ind w:left="705" w:hanging="705"/>
        <w:jc w:val="both"/>
        <w:rPr>
          <w:rFonts w:asciiTheme="minorHAnsi" w:eastAsia="Times New Roman" w:hAnsiTheme="minorHAnsi" w:cstheme="minorHAnsi"/>
          <w:lang w:eastAsia="nl-NL"/>
        </w:rPr>
      </w:pPr>
    </w:p>
    <w:p w14:paraId="561AAF27" w14:textId="77777777" w:rsidR="00927C4F" w:rsidRDefault="00927C4F" w:rsidP="00EE1F90">
      <w:pPr>
        <w:spacing w:after="0" w:line="240" w:lineRule="atLeast"/>
        <w:jc w:val="both"/>
        <w:rPr>
          <w:rFonts w:asciiTheme="minorHAnsi" w:hAnsiTheme="minorHAnsi" w:cstheme="minorHAnsi"/>
          <w:b/>
          <w:iCs/>
          <w:caps/>
          <w:snapToGrid w:val="0"/>
        </w:rPr>
      </w:pPr>
    </w:p>
    <w:p w14:paraId="15397D1C" w14:textId="77777777" w:rsidR="00927C4F" w:rsidRDefault="00927C4F" w:rsidP="00EE1F90">
      <w:pPr>
        <w:spacing w:after="0" w:line="240" w:lineRule="atLeast"/>
        <w:jc w:val="both"/>
        <w:rPr>
          <w:rFonts w:asciiTheme="minorHAnsi" w:hAnsiTheme="minorHAnsi" w:cstheme="minorHAnsi"/>
          <w:b/>
          <w:iCs/>
          <w:caps/>
          <w:snapToGrid w:val="0"/>
        </w:rPr>
      </w:pPr>
    </w:p>
    <w:p w14:paraId="52DAEF25" w14:textId="77777777" w:rsidR="00927C4F" w:rsidRDefault="00927C4F" w:rsidP="00EE1F90">
      <w:pPr>
        <w:spacing w:after="0" w:line="240" w:lineRule="atLeast"/>
        <w:jc w:val="both"/>
        <w:rPr>
          <w:rFonts w:asciiTheme="minorHAnsi" w:hAnsiTheme="minorHAnsi" w:cstheme="minorHAnsi"/>
          <w:b/>
          <w:iCs/>
          <w:caps/>
          <w:snapToGrid w:val="0"/>
        </w:rPr>
      </w:pPr>
    </w:p>
    <w:p w14:paraId="2E20D5DD" w14:textId="77777777" w:rsidR="00927C4F" w:rsidRDefault="00927C4F" w:rsidP="00EE1F90">
      <w:pPr>
        <w:spacing w:after="0" w:line="240" w:lineRule="atLeast"/>
        <w:jc w:val="both"/>
        <w:rPr>
          <w:rFonts w:asciiTheme="minorHAnsi" w:hAnsiTheme="minorHAnsi" w:cstheme="minorHAnsi"/>
          <w:b/>
          <w:iCs/>
          <w:caps/>
          <w:snapToGrid w:val="0"/>
        </w:rPr>
      </w:pPr>
    </w:p>
    <w:p w14:paraId="7C690BC9" w14:textId="763D70E4" w:rsidR="00486C47" w:rsidRPr="00D42894" w:rsidRDefault="00EE5D37" w:rsidP="00EE1F90">
      <w:pPr>
        <w:spacing w:after="0" w:line="240" w:lineRule="atLeast"/>
        <w:jc w:val="both"/>
        <w:rPr>
          <w:rFonts w:asciiTheme="minorHAnsi" w:eastAsia="Times New Roman" w:hAnsiTheme="minorHAnsi" w:cstheme="minorHAnsi"/>
          <w:iCs/>
          <w:caps/>
          <w:snapToGrid w:val="0"/>
          <w:spacing w:val="50"/>
        </w:rPr>
      </w:pPr>
      <w:r w:rsidRPr="00D42894">
        <w:rPr>
          <w:rFonts w:asciiTheme="minorHAnsi" w:hAnsiTheme="minorHAnsi" w:cstheme="minorHAnsi"/>
          <w:b/>
          <w:iCs/>
          <w:caps/>
          <w:snapToGrid w:val="0"/>
        </w:rPr>
        <w:t>3.</w:t>
      </w:r>
      <w:r w:rsidRPr="00D42894">
        <w:rPr>
          <w:rFonts w:asciiTheme="minorHAnsi" w:hAnsiTheme="minorHAnsi" w:cstheme="minorHAnsi"/>
          <w:b/>
          <w:iCs/>
          <w:caps/>
          <w:snapToGrid w:val="0"/>
        </w:rPr>
        <w:tab/>
        <w:t>Subject of the Agreement</w:t>
      </w:r>
      <w:bookmarkEnd w:id="3"/>
      <w:bookmarkEnd w:id="4"/>
      <w:bookmarkEnd w:id="5"/>
    </w:p>
    <w:p w14:paraId="64F629D5" w14:textId="576FDAF2" w:rsidR="00486C47" w:rsidRPr="00D42894" w:rsidRDefault="00EE5D37" w:rsidP="00EE1F90">
      <w:pPr>
        <w:spacing w:after="0" w:line="240" w:lineRule="atLeast"/>
        <w:ind w:left="706"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3.1</w:t>
      </w:r>
      <w:r w:rsidRPr="00D42894">
        <w:rPr>
          <w:rFonts w:asciiTheme="minorHAnsi" w:hAnsiTheme="minorHAnsi" w:cstheme="minorHAnsi"/>
          <w:color w:val="000000"/>
        </w:rPr>
        <w:tab/>
        <w:t>The Supplier will have a Professional provide services for a Client</w:t>
      </w:r>
      <w:r w:rsidR="003A65E5" w:rsidRPr="00D42894">
        <w:rPr>
          <w:rFonts w:asciiTheme="minorHAnsi" w:hAnsiTheme="minorHAnsi" w:cstheme="minorHAnsi"/>
          <w:color w:val="000000"/>
        </w:rPr>
        <w:t>, each time</w:t>
      </w:r>
      <w:r w:rsidRPr="00D42894">
        <w:rPr>
          <w:rFonts w:asciiTheme="minorHAnsi" w:hAnsiTheme="minorHAnsi" w:cstheme="minorHAnsi"/>
          <w:color w:val="000000"/>
        </w:rPr>
        <w:t xml:space="preserve"> based on an individual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yet to be agreed with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w:t>
      </w:r>
      <w:r w:rsidR="00806C3C" w:rsidRPr="00D42894">
        <w:rPr>
          <w:rFonts w:asciiTheme="minorHAnsi" w:hAnsiTheme="minorHAnsi" w:cstheme="minorHAnsi"/>
          <w:color w:val="000000"/>
        </w:rPr>
        <w:t xml:space="preserve">and subject </w:t>
      </w:r>
      <w:r w:rsidRPr="00D42894">
        <w:rPr>
          <w:rFonts w:asciiTheme="minorHAnsi" w:hAnsiTheme="minorHAnsi" w:cstheme="minorHAnsi"/>
          <w:color w:val="000000"/>
        </w:rPr>
        <w:t xml:space="preserve">to the conditions in the Contract Documentation. </w:t>
      </w:r>
    </w:p>
    <w:p w14:paraId="52AFCE7B" w14:textId="0514C7A6" w:rsidR="00486C47" w:rsidRPr="00D42894" w:rsidRDefault="00F56854" w:rsidP="00EE1F90">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3.2</w:t>
      </w:r>
      <w:r w:rsidRPr="00D42894">
        <w:rPr>
          <w:rFonts w:asciiTheme="minorHAnsi" w:hAnsiTheme="minorHAnsi" w:cstheme="minorHAnsi"/>
          <w:color w:val="000000"/>
        </w:rPr>
        <w:tab/>
        <w:t xml:space="preserve">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is only</w:t>
      </w:r>
      <w:r w:rsidR="003A65E5" w:rsidRPr="00D42894">
        <w:rPr>
          <w:rFonts w:asciiTheme="minorHAnsi" w:hAnsiTheme="minorHAnsi" w:cstheme="minorHAnsi"/>
          <w:color w:val="000000"/>
        </w:rPr>
        <w:t xml:space="preserve"> concluded</w:t>
      </w:r>
      <w:r w:rsidRPr="00D42894">
        <w:rPr>
          <w:rFonts w:asciiTheme="minorHAnsi" w:hAnsiTheme="minorHAnsi" w:cstheme="minorHAnsi"/>
          <w:color w:val="000000"/>
        </w:rPr>
        <w:t xml:space="preserve"> when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has accepted the Professional put forward by the Supplier. Acceptance by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w:t>
      </w:r>
      <w:r w:rsidR="00806C3C" w:rsidRPr="00D42894">
        <w:rPr>
          <w:rFonts w:asciiTheme="minorHAnsi" w:hAnsiTheme="minorHAnsi" w:cstheme="minorHAnsi"/>
          <w:color w:val="000000"/>
        </w:rPr>
        <w:t xml:space="preserve">is </w:t>
      </w:r>
      <w:r w:rsidR="003A65E5" w:rsidRPr="00D42894">
        <w:rPr>
          <w:rFonts w:asciiTheme="minorHAnsi" w:hAnsiTheme="minorHAnsi" w:cstheme="minorHAnsi"/>
          <w:color w:val="000000"/>
        </w:rPr>
        <w:t xml:space="preserve">exclusively </w:t>
      </w:r>
      <w:r w:rsidR="00806C3C" w:rsidRPr="00D42894">
        <w:rPr>
          <w:rFonts w:asciiTheme="minorHAnsi" w:hAnsiTheme="minorHAnsi" w:cstheme="minorHAnsi"/>
          <w:color w:val="000000"/>
        </w:rPr>
        <w:t xml:space="preserve">effected </w:t>
      </w:r>
      <w:r w:rsidRPr="00D42894">
        <w:rPr>
          <w:rFonts w:asciiTheme="minorHAnsi" w:hAnsiTheme="minorHAnsi" w:cstheme="minorHAnsi"/>
          <w:color w:val="000000"/>
        </w:rPr>
        <w:t xml:space="preserve">by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and the Supplier signing 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w:t>
      </w:r>
      <w:r w:rsidR="00EE5D37" w:rsidRPr="00D42894">
        <w:rPr>
          <w:rFonts w:asciiTheme="minorHAnsi" w:hAnsiTheme="minorHAnsi" w:cstheme="minorHAnsi"/>
          <w:color w:val="000000"/>
        </w:rPr>
        <w:t xml:space="preserve"> </w:t>
      </w:r>
    </w:p>
    <w:p w14:paraId="3D91396C" w14:textId="77777777" w:rsidR="00486C47" w:rsidRPr="00D42894" w:rsidRDefault="00486C47" w:rsidP="00EE1F90">
      <w:pPr>
        <w:spacing w:after="0" w:line="240" w:lineRule="atLeast"/>
        <w:ind w:left="705" w:hanging="705"/>
        <w:jc w:val="both"/>
        <w:outlineLvl w:val="1"/>
        <w:rPr>
          <w:rFonts w:asciiTheme="minorHAnsi" w:eastAsia="Times New Roman" w:hAnsiTheme="minorHAnsi" w:cstheme="minorHAnsi"/>
          <w:color w:val="000000"/>
          <w:lang w:eastAsia="nl-NL"/>
        </w:rPr>
      </w:pPr>
    </w:p>
    <w:p w14:paraId="0754BDED" w14:textId="77777777" w:rsidR="00486C47" w:rsidRPr="00D42894" w:rsidRDefault="00EE5D37" w:rsidP="00EE1F90">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4 </w:t>
      </w:r>
      <w:r w:rsidRPr="00D42894">
        <w:rPr>
          <w:rFonts w:asciiTheme="minorHAnsi" w:hAnsiTheme="minorHAnsi" w:cstheme="minorHAnsi"/>
          <w:b/>
          <w:iCs/>
          <w:caps/>
          <w:snapToGrid w:val="0"/>
        </w:rPr>
        <w:tab/>
      </w:r>
      <w:r w:rsidR="003A65E5" w:rsidRPr="00D42894">
        <w:rPr>
          <w:rFonts w:asciiTheme="minorHAnsi" w:hAnsiTheme="minorHAnsi" w:cstheme="minorHAnsi"/>
          <w:b/>
          <w:iCs/>
          <w:caps/>
          <w:snapToGrid w:val="0"/>
        </w:rPr>
        <w:t xml:space="preserve">SUPPLIER’S </w:t>
      </w:r>
      <w:r w:rsidRPr="00D42894">
        <w:rPr>
          <w:rFonts w:asciiTheme="minorHAnsi" w:hAnsiTheme="minorHAnsi" w:cstheme="minorHAnsi"/>
          <w:b/>
          <w:iCs/>
          <w:caps/>
          <w:snapToGrid w:val="0"/>
        </w:rPr>
        <w:t xml:space="preserve">OBLIGATIONS </w:t>
      </w:r>
    </w:p>
    <w:p w14:paraId="5906F0D5" w14:textId="77777777" w:rsidR="00060E51" w:rsidRPr="00D42894" w:rsidRDefault="00486C47" w:rsidP="00DD2435">
      <w:pPr>
        <w:spacing w:after="0" w:line="240" w:lineRule="atLeast"/>
        <w:ind w:left="706"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4.1</w:t>
      </w:r>
      <w:r w:rsidRPr="00D42894">
        <w:rPr>
          <w:rFonts w:asciiTheme="minorHAnsi" w:hAnsiTheme="minorHAnsi" w:cstheme="minorHAnsi"/>
          <w:color w:val="000000"/>
        </w:rPr>
        <w:tab/>
      </w:r>
      <w:r w:rsidR="00E22AE2" w:rsidRPr="00D42894">
        <w:rPr>
          <w:rFonts w:asciiTheme="minorHAnsi" w:hAnsiTheme="minorHAnsi" w:cstheme="minorHAnsi"/>
          <w:color w:val="000000"/>
        </w:rPr>
        <w:t xml:space="preserve">If desired, the Supplier will give </w:t>
      </w:r>
      <w:r w:rsidR="00EB10EE" w:rsidRPr="00D42894">
        <w:rPr>
          <w:rFonts w:asciiTheme="minorHAnsi" w:hAnsiTheme="minorHAnsi" w:cstheme="minorHAnsi"/>
          <w:color w:val="000000"/>
        </w:rPr>
        <w:t>Staffing</w:t>
      </w:r>
      <w:r w:rsidR="00E22AE2" w:rsidRPr="00D42894">
        <w:rPr>
          <w:rFonts w:asciiTheme="minorHAnsi" w:hAnsiTheme="minorHAnsi" w:cstheme="minorHAnsi"/>
          <w:color w:val="000000"/>
        </w:rPr>
        <w:t xml:space="preserve"> or a Client the opportunity to assess</w:t>
      </w:r>
      <w:r w:rsidR="003A65E5" w:rsidRPr="00D42894">
        <w:rPr>
          <w:rFonts w:asciiTheme="minorHAnsi" w:hAnsiTheme="minorHAnsi" w:cstheme="minorHAnsi"/>
          <w:color w:val="000000"/>
        </w:rPr>
        <w:t>,</w:t>
      </w:r>
      <w:r w:rsidR="00E22AE2" w:rsidRPr="00D42894">
        <w:rPr>
          <w:rFonts w:asciiTheme="minorHAnsi" w:hAnsiTheme="minorHAnsi" w:cstheme="minorHAnsi"/>
          <w:color w:val="000000"/>
        </w:rPr>
        <w:t xml:space="preserve"> by means of one or more preliminary interviews</w:t>
      </w:r>
      <w:r w:rsidR="003A65E5" w:rsidRPr="00D42894">
        <w:rPr>
          <w:rFonts w:asciiTheme="minorHAnsi" w:hAnsiTheme="minorHAnsi" w:cstheme="minorHAnsi"/>
          <w:color w:val="000000"/>
        </w:rPr>
        <w:t>,</w:t>
      </w:r>
      <w:r w:rsidR="00E22AE2" w:rsidRPr="00D42894">
        <w:rPr>
          <w:rFonts w:asciiTheme="minorHAnsi" w:hAnsiTheme="minorHAnsi" w:cstheme="minorHAnsi"/>
          <w:color w:val="000000"/>
        </w:rPr>
        <w:t xml:space="preserve"> whether it considers the Professional proposed by the Supplier to be suitable. Any associated costs will be borne by the Supplier.</w:t>
      </w:r>
    </w:p>
    <w:p w14:paraId="7A51FD02" w14:textId="77777777" w:rsidR="00B2699B" w:rsidRPr="00D42894" w:rsidRDefault="00F56854" w:rsidP="00EE1F90">
      <w:pPr>
        <w:spacing w:after="0" w:line="240" w:lineRule="atLeast"/>
        <w:ind w:left="705" w:hanging="705"/>
        <w:jc w:val="both"/>
        <w:outlineLvl w:val="1"/>
        <w:rPr>
          <w:rFonts w:asciiTheme="minorHAnsi" w:hAnsiTheme="minorHAnsi" w:cstheme="minorHAnsi"/>
        </w:rPr>
      </w:pPr>
      <w:r w:rsidRPr="00D42894">
        <w:rPr>
          <w:rFonts w:asciiTheme="minorHAnsi" w:hAnsiTheme="minorHAnsi" w:cstheme="minorHAnsi"/>
        </w:rPr>
        <w:t>4.</w:t>
      </w:r>
      <w:r w:rsidR="00CB76DC" w:rsidRPr="00D42894">
        <w:rPr>
          <w:rFonts w:asciiTheme="minorHAnsi" w:hAnsiTheme="minorHAnsi" w:cstheme="minorHAnsi"/>
        </w:rPr>
        <w:t>2</w:t>
      </w:r>
      <w:r w:rsidRPr="00D42894">
        <w:rPr>
          <w:rFonts w:asciiTheme="minorHAnsi" w:hAnsiTheme="minorHAnsi" w:cstheme="minorHAnsi"/>
        </w:rPr>
        <w:tab/>
        <w:t>The Supplier undertakes to have the Contract performed exclusively by Professionals it reasonably believes to be trustworthy. Before a Professional starts</w:t>
      </w:r>
      <w:r w:rsidR="003A65E5" w:rsidRPr="00D42894">
        <w:rPr>
          <w:rFonts w:asciiTheme="minorHAnsi" w:hAnsiTheme="minorHAnsi" w:cstheme="minorHAnsi"/>
        </w:rPr>
        <w:t xml:space="preserve"> the</w:t>
      </w:r>
      <w:r w:rsidRPr="00D42894">
        <w:rPr>
          <w:rFonts w:asciiTheme="minorHAnsi" w:hAnsiTheme="minorHAnsi" w:cstheme="minorHAnsi"/>
        </w:rPr>
        <w:t xml:space="preserve"> work for the Client, the Supplier is </w:t>
      </w:r>
      <w:r w:rsidR="003A65E5" w:rsidRPr="00D42894">
        <w:rPr>
          <w:rFonts w:asciiTheme="minorHAnsi" w:hAnsiTheme="minorHAnsi" w:cstheme="minorHAnsi"/>
        </w:rPr>
        <w:t xml:space="preserve">always </w:t>
      </w:r>
      <w:r w:rsidRPr="00D42894">
        <w:rPr>
          <w:rFonts w:asciiTheme="minorHAnsi" w:hAnsiTheme="minorHAnsi" w:cstheme="minorHAnsi"/>
        </w:rPr>
        <w:t>obliged (i) to establish the identity of the Professional, (ii) to check the Professional's education and work experience (e.g. by having him or her show diplomas and certificates) and (iii) to ensure that the Professional has the requi</w:t>
      </w:r>
      <w:r w:rsidR="003A65E5" w:rsidRPr="00D42894">
        <w:rPr>
          <w:rFonts w:asciiTheme="minorHAnsi" w:hAnsiTheme="minorHAnsi" w:cstheme="minorHAnsi"/>
        </w:rPr>
        <w:t>site</w:t>
      </w:r>
      <w:r w:rsidRPr="00D42894">
        <w:rPr>
          <w:rFonts w:asciiTheme="minorHAnsi" w:hAnsiTheme="minorHAnsi" w:cstheme="minorHAnsi"/>
        </w:rPr>
        <w:t xml:space="preserve"> permits and that the Professional fulfils the relevant statutory requirements </w:t>
      </w:r>
      <w:r w:rsidR="003A65E5" w:rsidRPr="00D42894">
        <w:rPr>
          <w:rFonts w:asciiTheme="minorHAnsi" w:hAnsiTheme="minorHAnsi" w:cstheme="minorHAnsi"/>
        </w:rPr>
        <w:t xml:space="preserve">for </w:t>
      </w:r>
      <w:r w:rsidRPr="00D42894">
        <w:rPr>
          <w:rFonts w:asciiTheme="minorHAnsi" w:hAnsiTheme="minorHAnsi" w:cstheme="minorHAnsi"/>
        </w:rPr>
        <w:t>perform</w:t>
      </w:r>
      <w:r w:rsidR="003A65E5" w:rsidRPr="00D42894">
        <w:rPr>
          <w:rFonts w:asciiTheme="minorHAnsi" w:hAnsiTheme="minorHAnsi" w:cstheme="minorHAnsi"/>
        </w:rPr>
        <w:t>ing</w:t>
      </w:r>
      <w:r w:rsidRPr="00D42894">
        <w:rPr>
          <w:rFonts w:asciiTheme="minorHAnsi" w:hAnsiTheme="minorHAnsi" w:cstheme="minorHAnsi"/>
        </w:rPr>
        <w:t xml:space="preserve"> </w:t>
      </w:r>
      <w:r w:rsidR="003A65E5" w:rsidRPr="00D42894">
        <w:rPr>
          <w:rFonts w:asciiTheme="minorHAnsi" w:hAnsiTheme="minorHAnsi" w:cstheme="minorHAnsi"/>
        </w:rPr>
        <w:t xml:space="preserve">the </w:t>
      </w:r>
      <w:r w:rsidRPr="00D42894">
        <w:rPr>
          <w:rFonts w:asciiTheme="minorHAnsi" w:hAnsiTheme="minorHAnsi" w:cstheme="minorHAnsi"/>
        </w:rPr>
        <w:t>work for the Client. To the extent permitted by law, the Supplier will retain a copy of the documents shown.</w:t>
      </w:r>
    </w:p>
    <w:p w14:paraId="36642991" w14:textId="77777777" w:rsidR="00C93E16" w:rsidRPr="00D42894" w:rsidRDefault="00B2699B" w:rsidP="00EE1F90">
      <w:pPr>
        <w:spacing w:after="0" w:line="240" w:lineRule="atLeast"/>
        <w:ind w:left="705" w:hanging="705"/>
        <w:jc w:val="both"/>
        <w:outlineLvl w:val="1"/>
        <w:rPr>
          <w:rFonts w:asciiTheme="minorHAnsi" w:eastAsia="Times New Roman" w:hAnsiTheme="minorHAnsi" w:cstheme="minorHAnsi"/>
        </w:rPr>
      </w:pPr>
      <w:r w:rsidRPr="00D42894">
        <w:rPr>
          <w:rFonts w:asciiTheme="minorHAnsi" w:hAnsiTheme="minorHAnsi" w:cstheme="minorHAnsi"/>
        </w:rPr>
        <w:t>4.</w:t>
      </w:r>
      <w:r w:rsidR="00CB76DC" w:rsidRPr="00D42894">
        <w:rPr>
          <w:rFonts w:asciiTheme="minorHAnsi" w:hAnsiTheme="minorHAnsi" w:cstheme="minorHAnsi"/>
        </w:rPr>
        <w:t>3</w:t>
      </w:r>
      <w:r w:rsidRPr="00D42894">
        <w:rPr>
          <w:rFonts w:asciiTheme="minorHAnsi" w:hAnsiTheme="minorHAnsi" w:cstheme="minorHAnsi"/>
        </w:rPr>
        <w:tab/>
        <w:t xml:space="preserve">The Supplier will ensure that any Professional it makes available to </w:t>
      </w:r>
      <w:r w:rsidR="00EB10EE" w:rsidRPr="00D42894">
        <w:rPr>
          <w:rFonts w:asciiTheme="minorHAnsi" w:hAnsiTheme="minorHAnsi" w:cstheme="minorHAnsi"/>
        </w:rPr>
        <w:t>Staffing</w:t>
      </w:r>
      <w:r w:rsidRPr="00D42894">
        <w:rPr>
          <w:rFonts w:asciiTheme="minorHAnsi" w:hAnsiTheme="minorHAnsi" w:cstheme="minorHAnsi"/>
        </w:rPr>
        <w:t xml:space="preserve">: </w:t>
      </w:r>
    </w:p>
    <w:p w14:paraId="3B9B729F" w14:textId="77777777" w:rsidR="00C93E16" w:rsidRPr="00D42894" w:rsidRDefault="003A65E5" w:rsidP="00C93E16">
      <w:pPr>
        <w:pStyle w:val="Lijstalinea"/>
        <w:numPr>
          <w:ilvl w:val="0"/>
          <w:numId w:val="22"/>
        </w:numPr>
        <w:spacing w:after="0" w:line="240" w:lineRule="atLeast"/>
        <w:jc w:val="both"/>
        <w:outlineLvl w:val="1"/>
        <w:rPr>
          <w:rFonts w:asciiTheme="minorHAnsi" w:eastAsia="Times New Roman" w:hAnsiTheme="minorHAnsi" w:cstheme="minorHAnsi"/>
        </w:rPr>
      </w:pPr>
      <w:r w:rsidRPr="00D42894">
        <w:rPr>
          <w:rFonts w:asciiTheme="minorHAnsi" w:hAnsiTheme="minorHAnsi" w:cstheme="minorHAnsi"/>
        </w:rPr>
        <w:t xml:space="preserve">always </w:t>
      </w:r>
      <w:r w:rsidR="00B2699B" w:rsidRPr="00D42894">
        <w:rPr>
          <w:rFonts w:asciiTheme="minorHAnsi" w:hAnsiTheme="minorHAnsi" w:cstheme="minorHAnsi"/>
        </w:rPr>
        <w:t xml:space="preserve">shows proof of identity to the </w:t>
      </w:r>
      <w:r w:rsidRPr="00D42894">
        <w:rPr>
          <w:rFonts w:asciiTheme="minorHAnsi" w:hAnsiTheme="minorHAnsi" w:cstheme="minorHAnsi"/>
        </w:rPr>
        <w:t xml:space="preserve">Client’ </w:t>
      </w:r>
      <w:r w:rsidR="00B2699B" w:rsidRPr="00D42894">
        <w:rPr>
          <w:rFonts w:asciiTheme="minorHAnsi" w:hAnsiTheme="minorHAnsi" w:cstheme="minorHAnsi"/>
        </w:rPr>
        <w:t xml:space="preserve">responsible officer for verification purposes before starting </w:t>
      </w:r>
      <w:r w:rsidRPr="00D42894">
        <w:rPr>
          <w:rFonts w:asciiTheme="minorHAnsi" w:hAnsiTheme="minorHAnsi" w:cstheme="minorHAnsi"/>
        </w:rPr>
        <w:t xml:space="preserve">the </w:t>
      </w:r>
      <w:r w:rsidR="00B2699B" w:rsidRPr="00D42894">
        <w:rPr>
          <w:rFonts w:asciiTheme="minorHAnsi" w:hAnsiTheme="minorHAnsi" w:cstheme="minorHAnsi"/>
        </w:rPr>
        <w:t>work for the Client</w:t>
      </w:r>
      <w:r w:rsidR="00CB76DC" w:rsidRPr="00D42894">
        <w:rPr>
          <w:rFonts w:asciiTheme="minorHAnsi" w:hAnsiTheme="minorHAnsi" w:cstheme="minorHAnsi"/>
        </w:rPr>
        <w:t xml:space="preserve"> and carries that proof of identity on the Client's premises</w:t>
      </w:r>
      <w:r w:rsidR="00B2699B" w:rsidRPr="00D42894">
        <w:rPr>
          <w:rFonts w:asciiTheme="minorHAnsi" w:hAnsiTheme="minorHAnsi" w:cstheme="minorHAnsi"/>
        </w:rPr>
        <w:t>;</w:t>
      </w:r>
    </w:p>
    <w:p w14:paraId="55891A86" w14:textId="77777777" w:rsidR="00CB76DC" w:rsidRPr="00D42894" w:rsidRDefault="00BB1A62" w:rsidP="00C93E16">
      <w:pPr>
        <w:pStyle w:val="Lijstalinea"/>
        <w:numPr>
          <w:ilvl w:val="0"/>
          <w:numId w:val="22"/>
        </w:numPr>
        <w:spacing w:after="0" w:line="240" w:lineRule="atLeast"/>
        <w:jc w:val="both"/>
        <w:outlineLvl w:val="1"/>
        <w:rPr>
          <w:rFonts w:asciiTheme="minorHAnsi" w:eastAsia="Times New Roman" w:hAnsiTheme="minorHAnsi" w:cstheme="minorHAnsi"/>
        </w:rPr>
      </w:pPr>
      <w:r w:rsidRPr="00D42894">
        <w:rPr>
          <w:rFonts w:asciiTheme="minorHAnsi" w:eastAsia="Times New Roman" w:hAnsiTheme="minorHAnsi" w:cstheme="minorHAnsi"/>
        </w:rPr>
        <w:t>makes sure that the Professional</w:t>
      </w:r>
      <w:r w:rsidR="00CB76DC" w:rsidRPr="00D42894">
        <w:rPr>
          <w:rFonts w:asciiTheme="minorHAnsi" w:eastAsia="Times New Roman" w:hAnsiTheme="minorHAnsi" w:cstheme="minorHAnsi"/>
        </w:rPr>
        <w:t xml:space="preserve"> cooperates with Staffing confirming his identity via Checked ID;</w:t>
      </w:r>
    </w:p>
    <w:p w14:paraId="07CB5B94" w14:textId="77777777" w:rsidR="00533D84" w:rsidRPr="00D42894" w:rsidRDefault="00CB76DC" w:rsidP="00533D84">
      <w:pPr>
        <w:pStyle w:val="Lijstalinea"/>
        <w:numPr>
          <w:ilvl w:val="0"/>
          <w:numId w:val="22"/>
        </w:numPr>
        <w:spacing w:after="0" w:line="240" w:lineRule="atLeast"/>
        <w:jc w:val="both"/>
        <w:outlineLvl w:val="1"/>
        <w:rPr>
          <w:rFonts w:asciiTheme="minorHAnsi" w:eastAsia="Times New Roman" w:hAnsiTheme="minorHAnsi" w:cstheme="minorHAnsi"/>
        </w:rPr>
      </w:pPr>
      <w:r w:rsidRPr="00D42894">
        <w:rPr>
          <w:rFonts w:asciiTheme="minorHAnsi" w:hAnsiTheme="minorHAnsi" w:cstheme="minorHAnsi"/>
          <w:color w:val="000000"/>
        </w:rPr>
        <w:t xml:space="preserve">when first asked to do so by the Client – or if this is clear from the Client's initial request – </w:t>
      </w:r>
      <w:r w:rsidR="00F56854" w:rsidRPr="00D42894">
        <w:rPr>
          <w:rFonts w:asciiTheme="minorHAnsi" w:hAnsiTheme="minorHAnsi" w:cstheme="minorHAnsi"/>
          <w:color w:val="000000"/>
        </w:rPr>
        <w:t>submits</w:t>
      </w:r>
      <w:r w:rsidRPr="00D42894">
        <w:rPr>
          <w:rFonts w:asciiTheme="minorHAnsi" w:hAnsiTheme="minorHAnsi" w:cstheme="minorHAnsi"/>
          <w:color w:val="000000"/>
        </w:rPr>
        <w:t xml:space="preserve"> </w:t>
      </w:r>
      <w:r w:rsidR="00F56854" w:rsidRPr="00D42894">
        <w:rPr>
          <w:rFonts w:asciiTheme="minorHAnsi" w:hAnsiTheme="minorHAnsi" w:cstheme="minorHAnsi"/>
          <w:color w:val="000000"/>
        </w:rPr>
        <w:t xml:space="preserve"> a Certificate of Good Conduct (VOG) </w:t>
      </w:r>
      <w:r w:rsidR="003A65E5" w:rsidRPr="00D42894">
        <w:rPr>
          <w:rFonts w:asciiTheme="minorHAnsi" w:hAnsiTheme="minorHAnsi" w:cstheme="minorHAnsi"/>
          <w:color w:val="000000"/>
        </w:rPr>
        <w:t xml:space="preserve">prior to commencing the work </w:t>
      </w:r>
      <w:r w:rsidR="00F56854" w:rsidRPr="00D42894">
        <w:rPr>
          <w:rFonts w:asciiTheme="minorHAnsi" w:hAnsiTheme="minorHAnsi" w:cstheme="minorHAnsi"/>
          <w:color w:val="000000"/>
        </w:rPr>
        <w:t xml:space="preserve">which </w:t>
      </w:r>
      <w:r w:rsidR="00FB3212" w:rsidRPr="00D42894">
        <w:rPr>
          <w:rFonts w:asciiTheme="minorHAnsi" w:hAnsiTheme="minorHAnsi" w:cstheme="minorHAnsi"/>
          <w:color w:val="000000"/>
        </w:rPr>
        <w:t>will</w:t>
      </w:r>
      <w:r w:rsidR="00F56854" w:rsidRPr="00D42894">
        <w:rPr>
          <w:rFonts w:asciiTheme="minorHAnsi" w:hAnsiTheme="minorHAnsi" w:cstheme="minorHAnsi"/>
          <w:color w:val="000000"/>
        </w:rPr>
        <w:t xml:space="preserve"> not be </w:t>
      </w:r>
      <w:r w:rsidR="003A65E5" w:rsidRPr="00D42894">
        <w:rPr>
          <w:rFonts w:asciiTheme="minorHAnsi" w:hAnsiTheme="minorHAnsi" w:cstheme="minorHAnsi"/>
          <w:color w:val="000000"/>
        </w:rPr>
        <w:t xml:space="preserve">more </w:t>
      </w:r>
      <w:r w:rsidR="00F56854" w:rsidRPr="00D42894">
        <w:rPr>
          <w:rFonts w:asciiTheme="minorHAnsi" w:hAnsiTheme="minorHAnsi" w:cstheme="minorHAnsi"/>
          <w:color w:val="000000"/>
        </w:rPr>
        <w:t>than 6 months</w:t>
      </w:r>
      <w:r w:rsidR="003A65E5" w:rsidRPr="00D42894">
        <w:rPr>
          <w:rFonts w:asciiTheme="minorHAnsi" w:hAnsiTheme="minorHAnsi" w:cstheme="minorHAnsi"/>
          <w:color w:val="000000"/>
        </w:rPr>
        <w:t xml:space="preserve"> old</w:t>
      </w:r>
      <w:r w:rsidR="00F56854" w:rsidRPr="00D42894">
        <w:rPr>
          <w:rFonts w:asciiTheme="minorHAnsi" w:hAnsiTheme="minorHAnsi" w:cstheme="minorHAnsi"/>
          <w:color w:val="000000"/>
        </w:rPr>
        <w:t xml:space="preserve">. The costs of this certificate will be borne by the Supplier; </w:t>
      </w:r>
    </w:p>
    <w:p w14:paraId="1F84E887" w14:textId="77777777" w:rsidR="00486C47" w:rsidRPr="00D42894" w:rsidRDefault="00FA2D48" w:rsidP="00533D84">
      <w:pPr>
        <w:pStyle w:val="Lijstalinea"/>
        <w:numPr>
          <w:ilvl w:val="0"/>
          <w:numId w:val="22"/>
        </w:numPr>
        <w:spacing w:after="0" w:line="240" w:lineRule="atLeast"/>
        <w:jc w:val="both"/>
        <w:outlineLvl w:val="1"/>
        <w:rPr>
          <w:rFonts w:asciiTheme="minorHAnsi" w:eastAsia="Times New Roman" w:hAnsiTheme="minorHAnsi" w:cstheme="minorHAnsi"/>
        </w:rPr>
      </w:pPr>
      <w:r w:rsidRPr="00D42894">
        <w:rPr>
          <w:rFonts w:asciiTheme="minorHAnsi" w:hAnsiTheme="minorHAnsi" w:cstheme="minorHAnsi"/>
        </w:rPr>
        <w:t xml:space="preserve">is fully informed of </w:t>
      </w:r>
      <w:r w:rsidR="003A65E5" w:rsidRPr="00D42894">
        <w:rPr>
          <w:rFonts w:asciiTheme="minorHAnsi" w:hAnsiTheme="minorHAnsi" w:cstheme="minorHAnsi"/>
        </w:rPr>
        <w:t xml:space="preserve">his own and the Supplier’s </w:t>
      </w:r>
      <w:r w:rsidRPr="00D42894">
        <w:rPr>
          <w:rFonts w:asciiTheme="minorHAnsi" w:hAnsiTheme="minorHAnsi" w:cstheme="minorHAnsi"/>
        </w:rPr>
        <w:t xml:space="preserve">obligations </w:t>
      </w:r>
      <w:r w:rsidR="003A65E5" w:rsidRPr="00D42894">
        <w:rPr>
          <w:rFonts w:asciiTheme="minorHAnsi" w:hAnsiTheme="minorHAnsi" w:cstheme="minorHAnsi"/>
        </w:rPr>
        <w:t>u</w:t>
      </w:r>
      <w:r w:rsidRPr="00D42894">
        <w:rPr>
          <w:rFonts w:asciiTheme="minorHAnsi" w:hAnsiTheme="minorHAnsi" w:cstheme="minorHAnsi"/>
        </w:rPr>
        <w:t>n</w:t>
      </w:r>
      <w:r w:rsidR="003A65E5" w:rsidRPr="00D42894">
        <w:rPr>
          <w:rFonts w:asciiTheme="minorHAnsi" w:hAnsiTheme="minorHAnsi" w:cstheme="minorHAnsi"/>
        </w:rPr>
        <w:t>der</w:t>
      </w:r>
      <w:r w:rsidRPr="00D42894">
        <w:rPr>
          <w:rFonts w:asciiTheme="minorHAnsi" w:hAnsiTheme="minorHAnsi" w:cstheme="minorHAnsi"/>
        </w:rPr>
        <w:t xml:space="preserve"> the Contract Documentation and will fulfil th</w:t>
      </w:r>
      <w:r w:rsidR="009A46F2" w:rsidRPr="00D42894">
        <w:rPr>
          <w:rFonts w:asciiTheme="minorHAnsi" w:hAnsiTheme="minorHAnsi" w:cstheme="minorHAnsi"/>
        </w:rPr>
        <w:t>os</w:t>
      </w:r>
      <w:r w:rsidRPr="00D42894">
        <w:rPr>
          <w:rFonts w:asciiTheme="minorHAnsi" w:hAnsiTheme="minorHAnsi" w:cstheme="minorHAnsi"/>
        </w:rPr>
        <w:t>e obligations as if the Professional were a party to the Contract Documentation.</w:t>
      </w:r>
    </w:p>
    <w:p w14:paraId="48D93984" w14:textId="77777777" w:rsidR="00486C47" w:rsidRPr="00D42894" w:rsidRDefault="008A772A" w:rsidP="009A46F2">
      <w:pPr>
        <w:spacing w:after="0" w:line="240" w:lineRule="atLeast"/>
        <w:ind w:left="705" w:hanging="705"/>
        <w:jc w:val="both"/>
        <w:rPr>
          <w:rFonts w:asciiTheme="minorHAnsi" w:eastAsia="Times New Roman" w:hAnsiTheme="minorHAnsi" w:cstheme="minorHAnsi"/>
          <w:iCs/>
          <w:caps/>
          <w:snapToGrid w:val="0"/>
          <w:spacing w:val="50"/>
          <w:lang w:eastAsia="nl-NL"/>
        </w:rPr>
      </w:pPr>
      <w:r w:rsidRPr="00D42894">
        <w:rPr>
          <w:rFonts w:asciiTheme="minorHAnsi" w:hAnsiTheme="minorHAnsi" w:cstheme="minorHAnsi"/>
          <w:color w:val="000000"/>
        </w:rPr>
        <w:tab/>
      </w:r>
    </w:p>
    <w:p w14:paraId="508058D1" w14:textId="77777777" w:rsidR="00486C47" w:rsidRPr="00D42894" w:rsidRDefault="00486C47" w:rsidP="00EE1F90">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5</w:t>
      </w:r>
      <w:r w:rsidRPr="00D42894">
        <w:rPr>
          <w:rFonts w:asciiTheme="minorHAnsi" w:hAnsiTheme="minorHAnsi" w:cstheme="minorHAnsi"/>
          <w:b/>
          <w:iCs/>
          <w:caps/>
          <w:snapToGrid w:val="0"/>
        </w:rPr>
        <w:tab/>
        <w:t xml:space="preserve">TIME OF PERFORMANCE </w:t>
      </w:r>
    </w:p>
    <w:p w14:paraId="66DC17ED" w14:textId="15CE4D09" w:rsidR="004D4233" w:rsidRPr="00D42894" w:rsidRDefault="00486C47" w:rsidP="004D4233">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5.1</w:t>
      </w:r>
      <w:r w:rsidRPr="00D42894">
        <w:rPr>
          <w:rFonts w:asciiTheme="minorHAnsi" w:hAnsiTheme="minorHAnsi" w:cstheme="minorHAnsi"/>
          <w:color w:val="000000"/>
        </w:rPr>
        <w:tab/>
        <w:t xml:space="preserve">The Professional will perform the work at the agreed time or within the period or periods specified in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w:t>
      </w:r>
    </w:p>
    <w:p w14:paraId="248EBC4F" w14:textId="77777777" w:rsidR="004D4233" w:rsidRPr="00D42894" w:rsidRDefault="00E27CBF" w:rsidP="004D4233">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 xml:space="preserve">5.2 </w:t>
      </w:r>
      <w:r w:rsidRPr="00D42894">
        <w:rPr>
          <w:rFonts w:asciiTheme="minorHAnsi" w:hAnsiTheme="minorHAnsi" w:cstheme="minorHAnsi"/>
          <w:color w:val="000000"/>
        </w:rPr>
        <w:tab/>
      </w:r>
      <w:r w:rsidR="003A65E5" w:rsidRPr="00D42894">
        <w:rPr>
          <w:rFonts w:asciiTheme="minorHAnsi" w:hAnsiTheme="minorHAnsi" w:cstheme="minorHAnsi"/>
          <w:color w:val="000000"/>
        </w:rPr>
        <w:t xml:space="preserve">As soon as </w:t>
      </w:r>
      <w:r w:rsidRPr="00D42894">
        <w:rPr>
          <w:rFonts w:asciiTheme="minorHAnsi" w:hAnsiTheme="minorHAnsi" w:cstheme="minorHAnsi"/>
          <w:color w:val="000000"/>
        </w:rPr>
        <w:t>the Supplier knows or expects that the work will not be performed or completed on time, it will</w:t>
      </w:r>
      <w:r w:rsidR="00266038" w:rsidRPr="00D42894">
        <w:rPr>
          <w:rFonts w:asciiTheme="minorHAnsi" w:hAnsiTheme="minorHAnsi" w:cstheme="minorHAnsi"/>
          <w:color w:val="000000"/>
        </w:rPr>
        <w:t xml:space="preserve"> immediately</w:t>
      </w:r>
      <w:r w:rsidRPr="00D42894">
        <w:rPr>
          <w:rFonts w:asciiTheme="minorHAnsi" w:hAnsiTheme="minorHAnsi" w:cstheme="minorHAnsi"/>
          <w:color w:val="000000"/>
        </w:rPr>
        <w:t xml:space="preserve"> inform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of this in writing.</w:t>
      </w:r>
    </w:p>
    <w:p w14:paraId="12DAFB0B" w14:textId="17CE3A6E" w:rsidR="009A46F2" w:rsidRPr="00D42894" w:rsidRDefault="00E27CBF" w:rsidP="004D4233">
      <w:pPr>
        <w:spacing w:after="0" w:line="240" w:lineRule="atLeast"/>
        <w:ind w:left="705" w:hanging="705"/>
        <w:jc w:val="both"/>
        <w:outlineLvl w:val="1"/>
        <w:rPr>
          <w:rFonts w:asciiTheme="minorHAnsi" w:hAnsiTheme="minorHAnsi" w:cstheme="minorHAnsi"/>
          <w:color w:val="000000"/>
        </w:rPr>
      </w:pPr>
      <w:r w:rsidRPr="00D42894">
        <w:rPr>
          <w:rFonts w:asciiTheme="minorHAnsi" w:hAnsiTheme="minorHAnsi" w:cstheme="minorHAnsi"/>
          <w:color w:val="000000"/>
        </w:rPr>
        <w:t xml:space="preserve">5.3 </w:t>
      </w:r>
      <w:r w:rsidRPr="00D42894">
        <w:rPr>
          <w:rFonts w:asciiTheme="minorHAnsi" w:hAnsiTheme="minorHAnsi" w:cstheme="minorHAnsi"/>
          <w:color w:val="000000"/>
        </w:rPr>
        <w:tab/>
        <w:t xml:space="preserve">If the </w:t>
      </w:r>
      <w:r w:rsidR="009A46F2" w:rsidRPr="00D42894">
        <w:rPr>
          <w:rFonts w:asciiTheme="minorHAnsi" w:hAnsiTheme="minorHAnsi" w:cstheme="minorHAnsi"/>
          <w:color w:val="000000"/>
        </w:rPr>
        <w:t xml:space="preserve">Contract </w:t>
      </w:r>
      <w:r w:rsidR="00D415EA" w:rsidRPr="00D42894">
        <w:rPr>
          <w:rFonts w:asciiTheme="minorHAnsi" w:hAnsiTheme="minorHAnsi" w:cstheme="minorHAnsi"/>
          <w:color w:val="000000"/>
        </w:rPr>
        <w:t>Confirmation</w:t>
      </w:r>
      <w:r w:rsidR="009A46F2" w:rsidRPr="00D42894">
        <w:rPr>
          <w:rFonts w:asciiTheme="minorHAnsi" w:hAnsiTheme="minorHAnsi" w:cstheme="minorHAnsi"/>
          <w:color w:val="000000"/>
        </w:rPr>
        <w:t xml:space="preserve"> </w:t>
      </w:r>
      <w:r w:rsidR="00FB3212" w:rsidRPr="00D42894">
        <w:rPr>
          <w:rFonts w:asciiTheme="minorHAnsi" w:hAnsiTheme="minorHAnsi" w:cstheme="minorHAnsi"/>
          <w:color w:val="000000"/>
        </w:rPr>
        <w:t>contains</w:t>
      </w:r>
      <w:r w:rsidR="009A46F2" w:rsidRPr="00D42894">
        <w:rPr>
          <w:rFonts w:asciiTheme="minorHAnsi" w:hAnsiTheme="minorHAnsi" w:cstheme="minorHAnsi"/>
          <w:color w:val="000000"/>
        </w:rPr>
        <w:t xml:space="preserve"> an obligation to obtain </w:t>
      </w:r>
      <w:r w:rsidR="00FB3212" w:rsidRPr="00D42894">
        <w:rPr>
          <w:rFonts w:asciiTheme="minorHAnsi" w:hAnsiTheme="minorHAnsi" w:cstheme="minorHAnsi"/>
          <w:color w:val="000000"/>
        </w:rPr>
        <w:t xml:space="preserve">a </w:t>
      </w:r>
      <w:r w:rsidR="00937D7F" w:rsidRPr="00D42894">
        <w:rPr>
          <w:rFonts w:asciiTheme="minorHAnsi" w:hAnsiTheme="minorHAnsi" w:cstheme="minorHAnsi"/>
          <w:color w:val="000000"/>
        </w:rPr>
        <w:t xml:space="preserve">certain </w:t>
      </w:r>
      <w:r w:rsidR="00FB3212" w:rsidRPr="00D42894">
        <w:rPr>
          <w:rFonts w:asciiTheme="minorHAnsi" w:hAnsiTheme="minorHAnsi" w:cstheme="minorHAnsi"/>
          <w:color w:val="000000"/>
        </w:rPr>
        <w:t>result</w:t>
      </w:r>
      <w:r w:rsidR="009A46F2" w:rsidRPr="00D42894">
        <w:rPr>
          <w:rFonts w:asciiTheme="minorHAnsi" w:hAnsiTheme="minorHAnsi" w:cstheme="minorHAnsi"/>
          <w:color w:val="000000"/>
        </w:rPr>
        <w:t xml:space="preserve">, the Client is entitled to inspect the work done by the Professional and check whether this corresponds to </w:t>
      </w:r>
      <w:r w:rsidR="00937D7F" w:rsidRPr="00D42894">
        <w:rPr>
          <w:rFonts w:asciiTheme="minorHAnsi" w:hAnsiTheme="minorHAnsi" w:cstheme="minorHAnsi"/>
          <w:color w:val="000000"/>
        </w:rPr>
        <w:t>what is agreed</w:t>
      </w:r>
      <w:r w:rsidR="009A46F2" w:rsidRPr="00D42894">
        <w:rPr>
          <w:rFonts w:asciiTheme="minorHAnsi" w:hAnsiTheme="minorHAnsi" w:cstheme="minorHAnsi"/>
          <w:color w:val="000000"/>
        </w:rPr>
        <w:t xml:space="preserve"> in the Contract </w:t>
      </w:r>
      <w:r w:rsidR="00D415EA" w:rsidRPr="00D42894">
        <w:rPr>
          <w:rFonts w:asciiTheme="minorHAnsi" w:hAnsiTheme="minorHAnsi" w:cstheme="minorHAnsi"/>
          <w:color w:val="000000"/>
        </w:rPr>
        <w:t>Confirmation</w:t>
      </w:r>
      <w:r w:rsidR="009A46F2" w:rsidRPr="00D42894">
        <w:rPr>
          <w:rFonts w:asciiTheme="minorHAnsi" w:hAnsiTheme="minorHAnsi" w:cstheme="minorHAnsi"/>
          <w:color w:val="000000"/>
        </w:rPr>
        <w:t xml:space="preserve">. If the result that is delivered does not correspond to </w:t>
      </w:r>
      <w:r w:rsidR="00937D7F" w:rsidRPr="00D42894">
        <w:rPr>
          <w:rFonts w:asciiTheme="minorHAnsi" w:hAnsiTheme="minorHAnsi" w:cstheme="minorHAnsi"/>
          <w:color w:val="000000"/>
        </w:rPr>
        <w:t>what is agreed</w:t>
      </w:r>
      <w:r w:rsidR="009A46F2" w:rsidRPr="00D42894">
        <w:rPr>
          <w:rFonts w:asciiTheme="minorHAnsi" w:hAnsiTheme="minorHAnsi" w:cstheme="minorHAnsi"/>
          <w:color w:val="000000"/>
        </w:rPr>
        <w:t xml:space="preserve"> in the Contract </w:t>
      </w:r>
      <w:r w:rsidR="00D415EA" w:rsidRPr="00D42894">
        <w:rPr>
          <w:rFonts w:asciiTheme="minorHAnsi" w:hAnsiTheme="minorHAnsi" w:cstheme="minorHAnsi"/>
          <w:color w:val="000000"/>
        </w:rPr>
        <w:t>Confirmation</w:t>
      </w:r>
      <w:r w:rsidR="009A46F2" w:rsidRPr="00D42894">
        <w:rPr>
          <w:rFonts w:asciiTheme="minorHAnsi" w:hAnsiTheme="minorHAnsi" w:cstheme="minorHAnsi"/>
          <w:color w:val="000000"/>
        </w:rPr>
        <w:t xml:space="preserve">, both the Client and, by extension, Staffing will be entitled, at their respective discretions, (i) to claim back whatever has been paid to the Supplier or else demand a credit note if payment has not yet been made </w:t>
      </w:r>
      <w:r w:rsidRPr="00D42894">
        <w:rPr>
          <w:rFonts w:asciiTheme="minorHAnsi" w:hAnsiTheme="minorHAnsi" w:cstheme="minorHAnsi"/>
          <w:color w:val="000000"/>
        </w:rPr>
        <w:t xml:space="preserve">or (ii) to have the work performed by a third party at the Supplier's expense. The Supplier must lend its cooperation to this. The Supplier will then also be obliged to pay </w:t>
      </w:r>
      <w:bookmarkStart w:id="6" w:name="_Hlk37592157"/>
      <w:r w:rsidRPr="00D42894">
        <w:rPr>
          <w:rFonts w:asciiTheme="minorHAnsi" w:hAnsiTheme="minorHAnsi" w:cstheme="minorHAnsi"/>
          <w:color w:val="000000"/>
        </w:rPr>
        <w:t>the (additional</w:t>
      </w:r>
      <w:r w:rsidR="00266038" w:rsidRPr="00D42894">
        <w:rPr>
          <w:rFonts w:asciiTheme="minorHAnsi" w:hAnsiTheme="minorHAnsi" w:cstheme="minorHAnsi"/>
          <w:color w:val="000000"/>
        </w:rPr>
        <w:t xml:space="preserve"> or other</w:t>
      </w:r>
      <w:r w:rsidRPr="00D42894">
        <w:rPr>
          <w:rFonts w:asciiTheme="minorHAnsi" w:hAnsiTheme="minorHAnsi" w:cstheme="minorHAnsi"/>
          <w:color w:val="000000"/>
        </w:rPr>
        <w:t xml:space="preserve">) costs that arise </w:t>
      </w:r>
      <w:r w:rsidR="00266038" w:rsidRPr="00D42894">
        <w:rPr>
          <w:rFonts w:asciiTheme="minorHAnsi" w:hAnsiTheme="minorHAnsi" w:cstheme="minorHAnsi"/>
          <w:color w:val="000000"/>
        </w:rPr>
        <w:t xml:space="preserve">for </w:t>
      </w:r>
      <w:bookmarkEnd w:id="6"/>
      <w:r w:rsidR="00EB10EE" w:rsidRPr="00D42894">
        <w:rPr>
          <w:rFonts w:asciiTheme="minorHAnsi" w:hAnsiTheme="minorHAnsi" w:cstheme="minorHAnsi"/>
          <w:color w:val="000000"/>
        </w:rPr>
        <w:t>Staffing</w:t>
      </w:r>
      <w:r w:rsidRPr="00D42894">
        <w:rPr>
          <w:rFonts w:asciiTheme="minorHAnsi" w:hAnsiTheme="minorHAnsi" w:cstheme="minorHAnsi"/>
          <w:color w:val="000000"/>
        </w:rPr>
        <w:t>.</w:t>
      </w:r>
    </w:p>
    <w:p w14:paraId="2FA9DF84" w14:textId="3CB93CA7" w:rsidR="0005411D" w:rsidRDefault="008D3C1C" w:rsidP="008D3C1C">
      <w:pPr>
        <w:spacing w:after="0" w:line="200" w:lineRule="atLeast"/>
        <w:ind w:left="705" w:hanging="705"/>
        <w:jc w:val="both"/>
        <w:outlineLvl w:val="1"/>
        <w:rPr>
          <w:rFonts w:asciiTheme="minorHAnsi" w:hAnsiTheme="minorHAnsi" w:cstheme="minorHAnsi"/>
          <w:color w:val="000000"/>
          <w:lang w:eastAsia="nl-NL"/>
        </w:rPr>
      </w:pPr>
      <w:r w:rsidRPr="00D42894">
        <w:rPr>
          <w:rFonts w:asciiTheme="minorHAnsi" w:hAnsiTheme="minorHAnsi" w:cstheme="minorHAnsi"/>
          <w:color w:val="000000"/>
          <w:lang w:eastAsia="nl-NL"/>
        </w:rPr>
        <w:t>5.4</w:t>
      </w:r>
      <w:r w:rsidRPr="00D42894">
        <w:rPr>
          <w:rFonts w:asciiTheme="minorHAnsi" w:hAnsiTheme="minorHAnsi" w:cstheme="minorHAnsi"/>
          <w:color w:val="000000"/>
          <w:lang w:eastAsia="nl-NL"/>
        </w:rPr>
        <w:tab/>
        <w:t>As a supplement to clause 5.3 of this Agreement, if the work is not performed or not performed in time of in full, and there is an obligation to obtain a</w:t>
      </w:r>
      <w:r w:rsidR="00937D7F" w:rsidRPr="00D42894">
        <w:rPr>
          <w:rFonts w:asciiTheme="minorHAnsi" w:hAnsiTheme="minorHAnsi" w:cstheme="minorHAnsi"/>
          <w:color w:val="000000"/>
          <w:lang w:eastAsia="nl-NL"/>
        </w:rPr>
        <w:t xml:space="preserve"> certain</w:t>
      </w:r>
      <w:r w:rsidRPr="00D42894">
        <w:rPr>
          <w:rFonts w:asciiTheme="minorHAnsi" w:hAnsiTheme="minorHAnsi" w:cstheme="minorHAnsi"/>
          <w:color w:val="000000"/>
          <w:lang w:eastAsia="nl-NL"/>
        </w:rPr>
        <w:t xml:space="preserve"> result, the Supplier </w:t>
      </w:r>
      <w:r w:rsidR="00FB3212" w:rsidRPr="00D42894">
        <w:rPr>
          <w:rFonts w:asciiTheme="minorHAnsi" w:hAnsiTheme="minorHAnsi" w:cstheme="minorHAnsi"/>
          <w:color w:val="000000"/>
          <w:lang w:eastAsia="nl-NL"/>
        </w:rPr>
        <w:t>will</w:t>
      </w:r>
      <w:r w:rsidRPr="00D42894">
        <w:rPr>
          <w:rFonts w:asciiTheme="minorHAnsi" w:hAnsiTheme="minorHAnsi" w:cstheme="minorHAnsi"/>
          <w:color w:val="000000"/>
          <w:lang w:eastAsia="nl-NL"/>
        </w:rPr>
        <w:t xml:space="preserve"> be in default without the need for any further notice. In such cases, Staffing is authorised</w:t>
      </w:r>
      <w:r w:rsidR="00A31413" w:rsidRPr="00D42894">
        <w:rPr>
          <w:rFonts w:asciiTheme="minorHAnsi" w:hAnsiTheme="minorHAnsi" w:cstheme="minorHAnsi"/>
          <w:color w:val="000000"/>
          <w:lang w:eastAsia="nl-NL"/>
        </w:rPr>
        <w:t xml:space="preserve"> to terminate the Agreement and/</w:t>
      </w:r>
      <w:r w:rsidRPr="00D42894">
        <w:rPr>
          <w:rFonts w:asciiTheme="minorHAnsi" w:hAnsiTheme="minorHAnsi" w:cstheme="minorHAnsi"/>
          <w:color w:val="000000"/>
          <w:lang w:eastAsia="nl-NL"/>
        </w:rPr>
        <w:t xml:space="preserve">or the Contract </w:t>
      </w:r>
      <w:r w:rsidR="00D415EA" w:rsidRPr="00D42894">
        <w:rPr>
          <w:rFonts w:asciiTheme="minorHAnsi" w:hAnsiTheme="minorHAnsi" w:cstheme="minorHAnsi"/>
          <w:color w:val="000000"/>
          <w:lang w:eastAsia="nl-NL"/>
        </w:rPr>
        <w:t>Confirmation</w:t>
      </w:r>
      <w:r w:rsidR="00937D7F" w:rsidRPr="00D42894">
        <w:rPr>
          <w:rFonts w:asciiTheme="minorHAnsi" w:hAnsiTheme="minorHAnsi" w:cstheme="minorHAnsi"/>
          <w:color w:val="000000"/>
          <w:lang w:eastAsia="nl-NL"/>
        </w:rPr>
        <w:t xml:space="preserve"> resulting</w:t>
      </w:r>
      <w:r w:rsidRPr="00D42894">
        <w:rPr>
          <w:rFonts w:asciiTheme="minorHAnsi" w:hAnsiTheme="minorHAnsi" w:cstheme="minorHAnsi"/>
          <w:color w:val="000000"/>
          <w:lang w:eastAsia="nl-NL"/>
        </w:rPr>
        <w:t xml:space="preserve"> from it with immediate </w:t>
      </w:r>
    </w:p>
    <w:p w14:paraId="2958A371" w14:textId="77777777" w:rsidR="00927C4F" w:rsidRDefault="00927C4F" w:rsidP="008D3C1C">
      <w:pPr>
        <w:spacing w:after="0" w:line="200" w:lineRule="atLeast"/>
        <w:ind w:left="705" w:hanging="705"/>
        <w:jc w:val="both"/>
        <w:outlineLvl w:val="1"/>
        <w:rPr>
          <w:rFonts w:asciiTheme="minorHAnsi" w:hAnsiTheme="minorHAnsi" w:cstheme="minorHAnsi"/>
          <w:color w:val="000000"/>
          <w:lang w:eastAsia="nl-NL"/>
        </w:rPr>
      </w:pPr>
    </w:p>
    <w:p w14:paraId="00DE403D" w14:textId="77777777" w:rsidR="0005411D" w:rsidRDefault="0005411D" w:rsidP="008D3C1C">
      <w:pPr>
        <w:spacing w:after="0" w:line="200" w:lineRule="atLeast"/>
        <w:ind w:left="705" w:hanging="705"/>
        <w:jc w:val="both"/>
        <w:outlineLvl w:val="1"/>
        <w:rPr>
          <w:rFonts w:asciiTheme="minorHAnsi" w:hAnsiTheme="minorHAnsi" w:cstheme="minorHAnsi"/>
          <w:color w:val="000000"/>
          <w:lang w:eastAsia="nl-NL"/>
        </w:rPr>
      </w:pPr>
    </w:p>
    <w:p w14:paraId="75DD8E63" w14:textId="22F089AC" w:rsidR="008D3C1C" w:rsidRPr="00D42894" w:rsidRDefault="008D3C1C" w:rsidP="0005411D">
      <w:pPr>
        <w:spacing w:after="0" w:line="200" w:lineRule="atLeast"/>
        <w:ind w:left="705"/>
        <w:jc w:val="both"/>
        <w:outlineLvl w:val="1"/>
        <w:rPr>
          <w:rFonts w:asciiTheme="minorHAnsi" w:hAnsiTheme="minorHAnsi" w:cstheme="minorHAnsi"/>
          <w:color w:val="000000"/>
          <w:lang w:eastAsia="nl-NL"/>
        </w:rPr>
      </w:pPr>
      <w:r w:rsidRPr="00D42894">
        <w:rPr>
          <w:rFonts w:asciiTheme="minorHAnsi" w:hAnsiTheme="minorHAnsi" w:cstheme="minorHAnsi"/>
          <w:color w:val="000000"/>
          <w:lang w:eastAsia="nl-NL"/>
        </w:rPr>
        <w:t xml:space="preserve">effect, in accordance with the provisions in this Agreement, by means of a written notice to the Supplier.  </w:t>
      </w:r>
    </w:p>
    <w:p w14:paraId="4FAC7169" w14:textId="013656C7" w:rsidR="008D3C1C" w:rsidRPr="00D42894" w:rsidRDefault="008D3C1C" w:rsidP="008D3C1C">
      <w:pPr>
        <w:spacing w:after="0" w:line="200" w:lineRule="atLeast"/>
        <w:ind w:left="705" w:hanging="705"/>
        <w:jc w:val="both"/>
        <w:outlineLvl w:val="1"/>
        <w:rPr>
          <w:rFonts w:asciiTheme="minorHAnsi" w:hAnsiTheme="minorHAnsi" w:cstheme="minorHAnsi"/>
          <w:color w:val="000000"/>
          <w:lang w:eastAsia="nl-NL"/>
        </w:rPr>
      </w:pPr>
      <w:r w:rsidRPr="00D42894">
        <w:rPr>
          <w:rFonts w:asciiTheme="minorHAnsi" w:hAnsiTheme="minorHAnsi" w:cstheme="minorHAnsi"/>
          <w:color w:val="000000"/>
          <w:lang w:eastAsia="nl-NL"/>
        </w:rPr>
        <w:t>5.5</w:t>
      </w:r>
      <w:r w:rsidRPr="00D42894">
        <w:rPr>
          <w:rFonts w:asciiTheme="minorHAnsi" w:hAnsiTheme="minorHAnsi" w:cstheme="minorHAnsi"/>
          <w:color w:val="000000"/>
          <w:lang w:eastAsia="nl-NL"/>
        </w:rPr>
        <w:tab/>
        <w:t xml:space="preserve">If the Client opts to retain the result provided by the professional, even though it </w:t>
      </w:r>
      <w:r w:rsidR="00154351" w:rsidRPr="00D42894">
        <w:rPr>
          <w:rFonts w:asciiTheme="minorHAnsi" w:hAnsiTheme="minorHAnsi" w:cstheme="minorHAnsi"/>
          <w:color w:val="000000"/>
          <w:lang w:eastAsia="nl-NL"/>
        </w:rPr>
        <w:t>does</w:t>
      </w:r>
      <w:r w:rsidRPr="00D42894">
        <w:rPr>
          <w:rFonts w:asciiTheme="minorHAnsi" w:hAnsiTheme="minorHAnsi" w:cstheme="minorHAnsi"/>
          <w:color w:val="000000"/>
          <w:lang w:eastAsia="nl-NL"/>
        </w:rPr>
        <w:t xml:space="preserve"> not </w:t>
      </w:r>
      <w:r w:rsidR="00937D7F" w:rsidRPr="00D42894">
        <w:rPr>
          <w:rFonts w:asciiTheme="minorHAnsi" w:hAnsiTheme="minorHAnsi" w:cstheme="minorHAnsi"/>
          <w:color w:val="000000"/>
          <w:lang w:eastAsia="nl-NL"/>
        </w:rPr>
        <w:t>meet the requirements as agreed</w:t>
      </w:r>
      <w:r w:rsidR="00154351" w:rsidRPr="00D42894">
        <w:rPr>
          <w:rFonts w:asciiTheme="minorHAnsi" w:hAnsiTheme="minorHAnsi" w:cstheme="minorHAnsi"/>
          <w:color w:val="000000"/>
          <w:lang w:eastAsia="nl-NL"/>
        </w:rPr>
        <w:t xml:space="preserve"> to </w:t>
      </w:r>
      <w:r w:rsidR="00937D7F" w:rsidRPr="00D42894">
        <w:rPr>
          <w:rFonts w:asciiTheme="minorHAnsi" w:hAnsiTheme="minorHAnsi" w:cstheme="minorHAnsi"/>
          <w:color w:val="000000"/>
          <w:lang w:eastAsia="nl-NL"/>
        </w:rPr>
        <w:t xml:space="preserve">in </w:t>
      </w:r>
      <w:r w:rsidRPr="00D42894">
        <w:rPr>
          <w:rFonts w:asciiTheme="minorHAnsi" w:hAnsiTheme="minorHAnsi" w:cstheme="minorHAnsi"/>
          <w:color w:val="000000"/>
          <w:lang w:eastAsia="nl-NL"/>
        </w:rPr>
        <w:t xml:space="preserve">the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 xml:space="preserve">, the </w:t>
      </w:r>
      <w:r w:rsidR="00A31413" w:rsidRPr="00D42894">
        <w:rPr>
          <w:rFonts w:asciiTheme="minorHAnsi" w:hAnsiTheme="minorHAnsi" w:cstheme="minorHAnsi"/>
          <w:color w:val="000000"/>
          <w:lang w:eastAsia="nl-NL"/>
        </w:rPr>
        <w:t>P</w:t>
      </w:r>
      <w:r w:rsidRPr="00D42894">
        <w:rPr>
          <w:rFonts w:asciiTheme="minorHAnsi" w:hAnsiTheme="minorHAnsi" w:cstheme="minorHAnsi"/>
          <w:color w:val="000000"/>
          <w:lang w:eastAsia="nl-NL"/>
        </w:rPr>
        <w:t xml:space="preserve">arties </w:t>
      </w:r>
      <w:r w:rsidR="00FB3212" w:rsidRPr="00D42894">
        <w:rPr>
          <w:rFonts w:asciiTheme="minorHAnsi" w:hAnsiTheme="minorHAnsi" w:cstheme="minorHAnsi"/>
          <w:color w:val="000000"/>
          <w:lang w:eastAsia="nl-NL"/>
        </w:rPr>
        <w:t>will</w:t>
      </w:r>
      <w:r w:rsidRPr="00D42894">
        <w:rPr>
          <w:rFonts w:asciiTheme="minorHAnsi" w:hAnsiTheme="minorHAnsi" w:cstheme="minorHAnsi"/>
          <w:color w:val="000000"/>
          <w:lang w:eastAsia="nl-NL"/>
        </w:rPr>
        <w:t xml:space="preserve"> consult to make arrang</w:t>
      </w:r>
      <w:r w:rsidR="00154351" w:rsidRPr="00D42894">
        <w:rPr>
          <w:rFonts w:asciiTheme="minorHAnsi" w:hAnsiTheme="minorHAnsi" w:cstheme="minorHAnsi"/>
          <w:color w:val="000000"/>
          <w:lang w:eastAsia="nl-NL"/>
        </w:rPr>
        <w:t>e</w:t>
      </w:r>
      <w:r w:rsidRPr="00D42894">
        <w:rPr>
          <w:rFonts w:asciiTheme="minorHAnsi" w:hAnsiTheme="minorHAnsi" w:cstheme="minorHAnsi"/>
          <w:color w:val="000000"/>
          <w:lang w:eastAsia="nl-NL"/>
        </w:rPr>
        <w:t>ments on any payment for the services</w:t>
      </w:r>
      <w:r w:rsidR="00154351" w:rsidRPr="00D42894">
        <w:rPr>
          <w:rFonts w:asciiTheme="minorHAnsi" w:hAnsiTheme="minorHAnsi" w:cstheme="minorHAnsi"/>
          <w:color w:val="000000"/>
          <w:lang w:eastAsia="nl-NL"/>
        </w:rPr>
        <w:t>,</w:t>
      </w:r>
      <w:r w:rsidRPr="00D42894">
        <w:rPr>
          <w:rFonts w:asciiTheme="minorHAnsi" w:hAnsiTheme="minorHAnsi" w:cstheme="minorHAnsi"/>
          <w:color w:val="000000"/>
          <w:lang w:eastAsia="nl-NL"/>
        </w:rPr>
        <w:t xml:space="preserve"> proportiona</w:t>
      </w:r>
      <w:r w:rsidR="00154351" w:rsidRPr="00D42894">
        <w:rPr>
          <w:rFonts w:asciiTheme="minorHAnsi" w:hAnsiTheme="minorHAnsi" w:cstheme="minorHAnsi"/>
          <w:color w:val="000000"/>
          <w:lang w:eastAsia="nl-NL"/>
        </w:rPr>
        <w:t>l</w:t>
      </w:r>
      <w:r w:rsidRPr="00D42894">
        <w:rPr>
          <w:rFonts w:asciiTheme="minorHAnsi" w:hAnsiTheme="minorHAnsi" w:cstheme="minorHAnsi"/>
          <w:color w:val="000000"/>
          <w:lang w:eastAsia="nl-NL"/>
        </w:rPr>
        <w:t xml:space="preserve"> to </w:t>
      </w:r>
      <w:r w:rsidR="00154351" w:rsidRPr="00D42894">
        <w:rPr>
          <w:rFonts w:asciiTheme="minorHAnsi" w:hAnsiTheme="minorHAnsi" w:cstheme="minorHAnsi"/>
          <w:color w:val="000000"/>
          <w:lang w:eastAsia="nl-NL"/>
        </w:rPr>
        <w:t xml:space="preserve">what </w:t>
      </w:r>
      <w:r w:rsidRPr="00D42894">
        <w:rPr>
          <w:rFonts w:asciiTheme="minorHAnsi" w:hAnsiTheme="minorHAnsi" w:cstheme="minorHAnsi"/>
          <w:color w:val="000000"/>
          <w:lang w:eastAsia="nl-NL"/>
        </w:rPr>
        <w:t xml:space="preserve">the </w:t>
      </w:r>
      <w:r w:rsidR="00154351" w:rsidRPr="00D42894">
        <w:rPr>
          <w:rFonts w:asciiTheme="minorHAnsi" w:hAnsiTheme="minorHAnsi" w:cstheme="minorHAnsi"/>
          <w:color w:val="000000"/>
          <w:lang w:eastAsia="nl-NL"/>
        </w:rPr>
        <w:t>Supplier has provided</w:t>
      </w:r>
      <w:r w:rsidRPr="00D42894">
        <w:rPr>
          <w:rFonts w:asciiTheme="minorHAnsi" w:hAnsiTheme="minorHAnsi" w:cstheme="minorHAnsi"/>
          <w:color w:val="000000"/>
          <w:lang w:eastAsia="nl-NL"/>
        </w:rPr>
        <w:t xml:space="preserve">. </w:t>
      </w:r>
      <w:r w:rsidR="00154351" w:rsidRPr="00D42894">
        <w:rPr>
          <w:rFonts w:asciiTheme="minorHAnsi" w:hAnsiTheme="minorHAnsi" w:cstheme="minorHAnsi"/>
          <w:color w:val="000000"/>
          <w:lang w:eastAsia="nl-NL"/>
        </w:rPr>
        <w:t>The Client's opinion in relation to the part that is deemed not to conform is decisive in such cases</w:t>
      </w:r>
      <w:r w:rsidRPr="00D42894">
        <w:rPr>
          <w:rFonts w:asciiTheme="minorHAnsi" w:hAnsiTheme="minorHAnsi" w:cstheme="minorHAnsi"/>
          <w:color w:val="000000"/>
          <w:lang w:eastAsia="nl-NL"/>
        </w:rPr>
        <w:t xml:space="preserve">. </w:t>
      </w:r>
    </w:p>
    <w:p w14:paraId="2587B651" w14:textId="56BEFD39" w:rsidR="004D4233" w:rsidRPr="00D42894" w:rsidRDefault="008D3C1C" w:rsidP="008D3C1C">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lang w:eastAsia="nl-NL"/>
        </w:rPr>
        <w:t>5.6</w:t>
      </w:r>
      <w:r w:rsidRPr="00D42894">
        <w:rPr>
          <w:rFonts w:asciiTheme="minorHAnsi" w:hAnsiTheme="minorHAnsi" w:cstheme="minorHAnsi"/>
          <w:color w:val="000000"/>
          <w:lang w:eastAsia="nl-NL"/>
        </w:rPr>
        <w:tab/>
      </w:r>
      <w:r w:rsidR="00154351" w:rsidRPr="00D42894">
        <w:rPr>
          <w:rFonts w:asciiTheme="minorHAnsi" w:hAnsiTheme="minorHAnsi" w:cstheme="minorHAnsi"/>
          <w:color w:val="000000"/>
          <w:lang w:eastAsia="nl-NL"/>
        </w:rPr>
        <w:t xml:space="preserve">The Supplier indemnifies Staffing in respect of all costs, losses, damages and expenses of </w:t>
      </w:r>
      <w:r w:rsidRPr="00D42894">
        <w:rPr>
          <w:rFonts w:asciiTheme="minorHAnsi" w:hAnsiTheme="minorHAnsi" w:cstheme="minorHAnsi"/>
          <w:color w:val="000000"/>
          <w:lang w:eastAsia="nl-NL"/>
        </w:rPr>
        <w:t xml:space="preserve">Staffing </w:t>
      </w:r>
      <w:r w:rsidR="00154351" w:rsidRPr="00D42894">
        <w:rPr>
          <w:rFonts w:asciiTheme="minorHAnsi" w:hAnsiTheme="minorHAnsi" w:cstheme="minorHAnsi"/>
          <w:color w:val="000000"/>
          <w:lang w:eastAsia="nl-NL"/>
        </w:rPr>
        <w:t xml:space="preserve">and/or the Client that are the direct result of the failure by the Supplier and/or the Professional to deliver the result </w:t>
      </w:r>
      <w:r w:rsidR="00937D7F" w:rsidRPr="00D42894">
        <w:rPr>
          <w:rFonts w:asciiTheme="minorHAnsi" w:hAnsiTheme="minorHAnsi" w:cstheme="minorHAnsi"/>
          <w:color w:val="000000"/>
          <w:lang w:eastAsia="nl-NL"/>
        </w:rPr>
        <w:t>as agreed upon</w:t>
      </w:r>
      <w:r w:rsidR="00154351" w:rsidRPr="00D42894">
        <w:rPr>
          <w:rFonts w:asciiTheme="minorHAnsi" w:hAnsiTheme="minorHAnsi" w:cstheme="minorHAnsi"/>
          <w:color w:val="000000"/>
          <w:lang w:eastAsia="nl-NL"/>
        </w:rPr>
        <w:t xml:space="preserve"> in the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w:t>
      </w:r>
      <w:r w:rsidR="00E27CBF" w:rsidRPr="00D42894">
        <w:rPr>
          <w:rFonts w:asciiTheme="minorHAnsi" w:hAnsiTheme="minorHAnsi" w:cstheme="minorHAnsi"/>
          <w:color w:val="000000"/>
        </w:rPr>
        <w:t xml:space="preserve"> </w:t>
      </w:r>
    </w:p>
    <w:p w14:paraId="626A0DDA" w14:textId="77777777" w:rsidR="004D4233" w:rsidRPr="00D42894" w:rsidRDefault="004D4233" w:rsidP="004D4233">
      <w:pPr>
        <w:spacing w:after="0" w:line="240" w:lineRule="atLeast"/>
        <w:ind w:left="705" w:hanging="705"/>
        <w:jc w:val="both"/>
        <w:outlineLvl w:val="1"/>
        <w:rPr>
          <w:rFonts w:asciiTheme="minorHAnsi" w:eastAsia="Times New Roman" w:hAnsiTheme="minorHAnsi" w:cstheme="minorHAnsi"/>
          <w:color w:val="000000"/>
          <w:lang w:eastAsia="nl-NL"/>
        </w:rPr>
      </w:pPr>
    </w:p>
    <w:p w14:paraId="19A24887" w14:textId="77777777" w:rsidR="00AB7FD3" w:rsidRPr="00D42894" w:rsidRDefault="00425307" w:rsidP="00AB7FD3">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6</w:t>
      </w:r>
      <w:r w:rsidRPr="00D42894">
        <w:rPr>
          <w:rFonts w:asciiTheme="minorHAnsi" w:hAnsiTheme="minorHAnsi" w:cstheme="minorHAnsi"/>
          <w:b/>
          <w:iCs/>
          <w:caps/>
          <w:snapToGrid w:val="0"/>
        </w:rPr>
        <w:tab/>
        <w:t>Quality and warranty</w:t>
      </w:r>
    </w:p>
    <w:p w14:paraId="01C51ED7" w14:textId="77777777" w:rsidR="00AB7FD3" w:rsidRPr="00D42894" w:rsidRDefault="00AB7FD3" w:rsidP="00AB7FD3">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 xml:space="preserve">6.1 </w:t>
      </w:r>
      <w:r w:rsidRPr="00D42894">
        <w:rPr>
          <w:rFonts w:asciiTheme="minorHAnsi" w:hAnsiTheme="minorHAnsi" w:cstheme="minorHAnsi"/>
        </w:rPr>
        <w:tab/>
        <w:t>The Supplier warrants that:</w:t>
      </w:r>
    </w:p>
    <w:p w14:paraId="023CCFA3" w14:textId="77777777" w:rsidR="006B3422" w:rsidRPr="00D42894" w:rsidRDefault="00BE1363"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color w:val="000000"/>
        </w:rPr>
        <w:t xml:space="preserve">it will </w:t>
      </w:r>
      <w:r w:rsidR="00266038" w:rsidRPr="00D42894">
        <w:rPr>
          <w:rFonts w:asciiTheme="minorHAnsi" w:hAnsiTheme="minorHAnsi" w:cstheme="minorHAnsi"/>
          <w:color w:val="000000"/>
        </w:rPr>
        <w:t xml:space="preserve">only </w:t>
      </w:r>
      <w:r w:rsidRPr="00D42894">
        <w:rPr>
          <w:rFonts w:asciiTheme="minorHAnsi" w:hAnsiTheme="minorHAnsi" w:cstheme="minorHAnsi"/>
          <w:color w:val="000000"/>
        </w:rPr>
        <w:t xml:space="preserve">propose </w:t>
      </w:r>
      <w:r w:rsidR="00266038" w:rsidRPr="00D42894">
        <w:rPr>
          <w:rFonts w:asciiTheme="minorHAnsi" w:hAnsiTheme="minorHAnsi" w:cstheme="minorHAnsi"/>
          <w:color w:val="000000"/>
        </w:rPr>
        <w:t>its own employees</w:t>
      </w:r>
      <w:r w:rsidR="006B3422" w:rsidRPr="00D42894">
        <w:rPr>
          <w:rFonts w:asciiTheme="minorHAnsi" w:hAnsiTheme="minorHAnsi" w:cstheme="minorHAnsi"/>
          <w:color w:val="000000"/>
        </w:rPr>
        <w:t xml:space="preserve"> and that the employment contracts with those employees are not classed as payroll contracts within the meaning of Article 7:692, Dutch Civil Code ("DCC")</w:t>
      </w:r>
      <w:r w:rsidRPr="00D42894">
        <w:rPr>
          <w:rFonts w:asciiTheme="minorHAnsi" w:hAnsiTheme="minorHAnsi" w:cstheme="minorHAnsi"/>
          <w:color w:val="000000"/>
        </w:rPr>
        <w:t>;</w:t>
      </w:r>
    </w:p>
    <w:p w14:paraId="71F6562A" w14:textId="77777777" w:rsidR="007C7C0A" w:rsidRPr="00D42894" w:rsidRDefault="006B3422"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color w:val="000000"/>
        </w:rPr>
        <w:t>if ZZP-</w:t>
      </w:r>
      <w:proofErr w:type="spellStart"/>
      <w:r w:rsidRPr="00D42894">
        <w:rPr>
          <w:rFonts w:asciiTheme="minorHAnsi" w:hAnsiTheme="minorHAnsi" w:cstheme="minorHAnsi"/>
          <w:color w:val="000000"/>
        </w:rPr>
        <w:t>ers</w:t>
      </w:r>
      <w:proofErr w:type="spellEnd"/>
      <w:r w:rsidRPr="00D42894">
        <w:rPr>
          <w:rFonts w:asciiTheme="minorHAnsi" w:hAnsiTheme="minorHAnsi" w:cstheme="minorHAnsi"/>
          <w:color w:val="000000"/>
        </w:rPr>
        <w:t xml:space="preserve"> </w:t>
      </w:r>
      <w:r w:rsidR="00AA69B1" w:rsidRPr="00D42894">
        <w:rPr>
          <w:rFonts w:asciiTheme="minorHAnsi" w:hAnsiTheme="minorHAnsi" w:cstheme="minorHAnsi"/>
          <w:color w:val="000000"/>
        </w:rPr>
        <w:t xml:space="preserve">(independent professionals) </w:t>
      </w:r>
      <w:r w:rsidRPr="00D42894">
        <w:rPr>
          <w:rFonts w:asciiTheme="minorHAnsi" w:hAnsiTheme="minorHAnsi" w:cstheme="minorHAnsi"/>
          <w:color w:val="000000"/>
        </w:rPr>
        <w:t>are offered, the Supplier will always contract those ZZP-</w:t>
      </w:r>
      <w:proofErr w:type="spellStart"/>
      <w:r w:rsidRPr="00D42894">
        <w:rPr>
          <w:rFonts w:asciiTheme="minorHAnsi" w:hAnsiTheme="minorHAnsi" w:cstheme="minorHAnsi"/>
          <w:color w:val="000000"/>
        </w:rPr>
        <w:t>ers</w:t>
      </w:r>
      <w:proofErr w:type="spellEnd"/>
      <w:r w:rsidRPr="00D42894">
        <w:rPr>
          <w:rFonts w:asciiTheme="minorHAnsi" w:hAnsiTheme="minorHAnsi" w:cstheme="minorHAnsi"/>
          <w:color w:val="000000"/>
        </w:rPr>
        <w:t xml:space="preserve"> on the basis of a </w:t>
      </w:r>
      <w:r w:rsidR="006C04EE" w:rsidRPr="00D42894">
        <w:rPr>
          <w:rFonts w:asciiTheme="minorHAnsi" w:hAnsiTheme="minorHAnsi" w:cstheme="minorHAnsi"/>
          <w:color w:val="000000"/>
        </w:rPr>
        <w:t>model</w:t>
      </w:r>
      <w:r w:rsidRPr="00D42894">
        <w:rPr>
          <w:rFonts w:asciiTheme="minorHAnsi" w:hAnsiTheme="minorHAnsi" w:cstheme="minorHAnsi"/>
          <w:color w:val="000000"/>
        </w:rPr>
        <w:t xml:space="preserve"> agreement approved by the Dutch Tax &amp; Customs Authority;</w:t>
      </w:r>
    </w:p>
    <w:p w14:paraId="125471B5" w14:textId="77777777" w:rsidR="00AB7FD3" w:rsidRPr="00D42894" w:rsidRDefault="00266038"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rPr>
        <w:t xml:space="preserve">the </w:t>
      </w:r>
      <w:r w:rsidR="00AB7FD3" w:rsidRPr="00D42894">
        <w:rPr>
          <w:rFonts w:asciiTheme="minorHAnsi" w:hAnsiTheme="minorHAnsi" w:cstheme="minorHAnsi"/>
        </w:rPr>
        <w:t>services to be performed by it or on its behalf will be performed competently;</w:t>
      </w:r>
    </w:p>
    <w:p w14:paraId="4C9AE0AE" w14:textId="77777777" w:rsidR="00AB7FD3" w:rsidRPr="00D42894" w:rsidRDefault="00AB7FD3"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rPr>
        <w:t>the result of the services to be provided by it or on its behalf will meet the agreed requirements;</w:t>
      </w:r>
      <w:r w:rsidR="00611D92" w:rsidRPr="00D42894">
        <w:rPr>
          <w:rFonts w:asciiTheme="minorHAnsi" w:hAnsiTheme="minorHAnsi" w:cstheme="minorHAnsi"/>
        </w:rPr>
        <w:t xml:space="preserve"> </w:t>
      </w:r>
      <w:r w:rsidRPr="00D42894">
        <w:rPr>
          <w:rFonts w:asciiTheme="minorHAnsi" w:hAnsiTheme="minorHAnsi" w:cstheme="minorHAnsi"/>
        </w:rPr>
        <w:t xml:space="preserve"> </w:t>
      </w:r>
    </w:p>
    <w:p w14:paraId="6CAA4854" w14:textId="6688D2AA" w:rsidR="00AB7FD3" w:rsidRPr="00D42894" w:rsidRDefault="00AB7FD3"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rPr>
        <w:t xml:space="preserve">for the duration of the Agreement and every Contract </w:t>
      </w:r>
      <w:r w:rsidR="00D415EA" w:rsidRPr="00D42894">
        <w:rPr>
          <w:rFonts w:asciiTheme="minorHAnsi" w:hAnsiTheme="minorHAnsi" w:cstheme="minorHAnsi"/>
        </w:rPr>
        <w:t>Confirmation</w:t>
      </w:r>
      <w:r w:rsidR="006B3422" w:rsidRPr="00D42894">
        <w:rPr>
          <w:rFonts w:asciiTheme="minorHAnsi" w:hAnsiTheme="minorHAnsi" w:cstheme="minorHAnsi"/>
        </w:rPr>
        <w:t>,</w:t>
      </w:r>
      <w:r w:rsidRPr="00D42894">
        <w:rPr>
          <w:rFonts w:asciiTheme="minorHAnsi" w:hAnsiTheme="minorHAnsi" w:cstheme="minorHAnsi"/>
        </w:rPr>
        <w:t xml:space="preserve"> the Professional or Professionals will meet and continue to meet the agreed qualifications in terms of </w:t>
      </w:r>
      <w:r w:rsidR="00266038" w:rsidRPr="00D42894">
        <w:rPr>
          <w:rFonts w:asciiTheme="minorHAnsi" w:hAnsiTheme="minorHAnsi" w:cstheme="minorHAnsi"/>
        </w:rPr>
        <w:t>education</w:t>
      </w:r>
      <w:r w:rsidRPr="00D42894">
        <w:rPr>
          <w:rFonts w:asciiTheme="minorHAnsi" w:hAnsiTheme="minorHAnsi" w:cstheme="minorHAnsi"/>
        </w:rPr>
        <w:t xml:space="preserve">, expertise and experience; </w:t>
      </w:r>
    </w:p>
    <w:p w14:paraId="5BA5A58A" w14:textId="416F3A52" w:rsidR="00AB7FD3" w:rsidRPr="00D42894" w:rsidRDefault="00AB7FD3"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rPr>
        <w:t>it will</w:t>
      </w:r>
      <w:r w:rsidR="00266038" w:rsidRPr="00D42894">
        <w:rPr>
          <w:rFonts w:asciiTheme="minorHAnsi" w:hAnsiTheme="minorHAnsi" w:cstheme="minorHAnsi"/>
        </w:rPr>
        <w:t>,</w:t>
      </w:r>
      <w:r w:rsidRPr="00D42894">
        <w:rPr>
          <w:rFonts w:asciiTheme="minorHAnsi" w:hAnsiTheme="minorHAnsi" w:cstheme="minorHAnsi"/>
        </w:rPr>
        <w:t xml:space="preserve"> for the duration of the </w:t>
      </w:r>
      <w:r w:rsidR="006C04EE" w:rsidRPr="00D42894">
        <w:rPr>
          <w:rFonts w:asciiTheme="minorHAnsi" w:hAnsiTheme="minorHAnsi" w:cstheme="minorHAnsi"/>
        </w:rPr>
        <w:t xml:space="preserve">Contract </w:t>
      </w:r>
      <w:r w:rsidR="00D415EA" w:rsidRPr="00D42894">
        <w:rPr>
          <w:rFonts w:asciiTheme="minorHAnsi" w:hAnsiTheme="minorHAnsi" w:cstheme="minorHAnsi"/>
        </w:rPr>
        <w:t>Confirmation</w:t>
      </w:r>
      <w:r w:rsidRPr="00D42894">
        <w:rPr>
          <w:rFonts w:asciiTheme="minorHAnsi" w:hAnsiTheme="minorHAnsi" w:cstheme="minorHAnsi"/>
        </w:rPr>
        <w:t xml:space="preserve"> </w:t>
      </w:r>
      <w:r w:rsidR="00266038" w:rsidRPr="00D42894">
        <w:rPr>
          <w:rFonts w:asciiTheme="minorHAnsi" w:hAnsiTheme="minorHAnsi" w:cstheme="minorHAnsi"/>
        </w:rPr>
        <w:t xml:space="preserve">keep </w:t>
      </w:r>
      <w:r w:rsidRPr="00D42894">
        <w:rPr>
          <w:rFonts w:asciiTheme="minorHAnsi" w:hAnsiTheme="minorHAnsi" w:cstheme="minorHAnsi"/>
        </w:rPr>
        <w:t xml:space="preserve">the knowledge and capacity </w:t>
      </w:r>
      <w:r w:rsidR="00266038" w:rsidRPr="00D42894">
        <w:rPr>
          <w:rFonts w:asciiTheme="minorHAnsi" w:hAnsiTheme="minorHAnsi" w:cstheme="minorHAnsi"/>
        </w:rPr>
        <w:t xml:space="preserve">available that is </w:t>
      </w:r>
      <w:r w:rsidRPr="00D42894">
        <w:rPr>
          <w:rFonts w:asciiTheme="minorHAnsi" w:hAnsiTheme="minorHAnsi" w:cstheme="minorHAnsi"/>
        </w:rPr>
        <w:t>necessary to adequately perform the agreed work</w:t>
      </w:r>
      <w:r w:rsidR="006B3422" w:rsidRPr="00D42894">
        <w:rPr>
          <w:rFonts w:asciiTheme="minorHAnsi" w:hAnsiTheme="minorHAnsi" w:cstheme="minorHAnsi"/>
        </w:rPr>
        <w:t>; and</w:t>
      </w:r>
    </w:p>
    <w:p w14:paraId="7CCC960A" w14:textId="631D2F1C" w:rsidR="006B3422" w:rsidRPr="00D42894" w:rsidRDefault="006B3422" w:rsidP="00AB7FD3">
      <w:pPr>
        <w:pStyle w:val="Lijstalinea"/>
        <w:numPr>
          <w:ilvl w:val="0"/>
          <w:numId w:val="14"/>
        </w:numPr>
        <w:spacing w:after="0" w:line="240" w:lineRule="atLeast"/>
        <w:ind w:left="1134"/>
        <w:jc w:val="both"/>
        <w:rPr>
          <w:rFonts w:asciiTheme="minorHAnsi" w:eastAsia="Times New Roman" w:hAnsiTheme="minorHAnsi" w:cstheme="minorHAnsi"/>
        </w:rPr>
      </w:pPr>
      <w:r w:rsidRPr="00D42894">
        <w:rPr>
          <w:rFonts w:asciiTheme="minorHAnsi" w:hAnsiTheme="minorHAnsi" w:cstheme="minorHAnsi"/>
          <w:lang w:eastAsia="nl-NL"/>
        </w:rPr>
        <w:t>if the Profe</w:t>
      </w:r>
      <w:r w:rsidR="009406EE" w:rsidRPr="00D42894">
        <w:rPr>
          <w:rFonts w:asciiTheme="minorHAnsi" w:hAnsiTheme="minorHAnsi" w:cstheme="minorHAnsi"/>
          <w:lang w:eastAsia="nl-NL"/>
        </w:rPr>
        <w:t>ss</w:t>
      </w:r>
      <w:r w:rsidRPr="00D42894">
        <w:rPr>
          <w:rFonts w:asciiTheme="minorHAnsi" w:hAnsiTheme="minorHAnsi" w:cstheme="minorHAnsi"/>
          <w:lang w:eastAsia="nl-NL"/>
        </w:rPr>
        <w:t xml:space="preserve">ional who is </w:t>
      </w:r>
      <w:r w:rsidR="009406EE" w:rsidRPr="00D42894">
        <w:rPr>
          <w:rFonts w:asciiTheme="minorHAnsi" w:hAnsiTheme="minorHAnsi" w:cstheme="minorHAnsi"/>
          <w:lang w:eastAsia="nl-NL"/>
        </w:rPr>
        <w:t>deployed</w:t>
      </w:r>
      <w:r w:rsidRPr="00D42894">
        <w:rPr>
          <w:rFonts w:asciiTheme="minorHAnsi" w:hAnsiTheme="minorHAnsi" w:cstheme="minorHAnsi"/>
          <w:lang w:eastAsia="nl-NL"/>
        </w:rPr>
        <w:t xml:space="preserve"> is classed as a foreign national within the meaning of the Aliens Act 2000, </w:t>
      </w:r>
      <w:r w:rsidR="009406EE" w:rsidRPr="00D42894">
        <w:rPr>
          <w:rFonts w:asciiTheme="minorHAnsi" w:hAnsiTheme="minorHAnsi" w:cstheme="minorHAnsi"/>
          <w:lang w:eastAsia="nl-NL"/>
        </w:rPr>
        <w:t xml:space="preserve">that Professional will hold the requisite permits to work for the </w:t>
      </w:r>
      <w:r w:rsidR="006C04EE" w:rsidRPr="00D42894">
        <w:rPr>
          <w:rFonts w:asciiTheme="minorHAnsi" w:hAnsiTheme="minorHAnsi" w:cstheme="minorHAnsi"/>
          <w:lang w:eastAsia="nl-NL"/>
        </w:rPr>
        <w:t>Client</w:t>
      </w:r>
      <w:r w:rsidR="009406EE" w:rsidRPr="00D42894">
        <w:rPr>
          <w:rFonts w:asciiTheme="minorHAnsi" w:hAnsiTheme="minorHAnsi" w:cstheme="minorHAnsi"/>
          <w:lang w:eastAsia="nl-NL"/>
        </w:rPr>
        <w:t xml:space="preserve"> for the term of the Contract</w:t>
      </w:r>
      <w:r w:rsidR="00A31413" w:rsidRPr="00D42894">
        <w:rPr>
          <w:rFonts w:asciiTheme="minorHAnsi" w:hAnsiTheme="minorHAnsi" w:cstheme="minorHAnsi"/>
          <w:lang w:eastAsia="nl-NL"/>
        </w:rPr>
        <w:t xml:space="preserve"> </w:t>
      </w:r>
      <w:r w:rsidR="00F171FE" w:rsidRPr="00D42894">
        <w:rPr>
          <w:rFonts w:asciiTheme="minorHAnsi" w:hAnsiTheme="minorHAnsi" w:cstheme="minorHAnsi"/>
          <w:lang w:eastAsia="nl-NL"/>
        </w:rPr>
        <w:t>Confirmation</w:t>
      </w:r>
      <w:r w:rsidR="006C04EE" w:rsidRPr="00D42894">
        <w:rPr>
          <w:rFonts w:asciiTheme="minorHAnsi" w:hAnsiTheme="minorHAnsi" w:cstheme="minorHAnsi"/>
          <w:lang w:eastAsia="nl-NL"/>
        </w:rPr>
        <w:t>.</w:t>
      </w:r>
    </w:p>
    <w:p w14:paraId="4FA507F3" w14:textId="71A51E69" w:rsidR="00AB7FD3" w:rsidRPr="00D42894" w:rsidRDefault="00AB7FD3" w:rsidP="00AB7FD3">
      <w:pPr>
        <w:spacing w:after="0" w:line="240" w:lineRule="atLeast"/>
        <w:ind w:left="705" w:hanging="705"/>
        <w:jc w:val="both"/>
        <w:rPr>
          <w:rFonts w:asciiTheme="minorHAnsi" w:eastAsia="Times New Roman" w:hAnsiTheme="minorHAnsi" w:cstheme="minorHAnsi"/>
        </w:rPr>
      </w:pPr>
      <w:r w:rsidRPr="00D42894">
        <w:rPr>
          <w:rFonts w:asciiTheme="minorHAnsi" w:hAnsiTheme="minorHAnsi" w:cstheme="minorHAnsi"/>
        </w:rPr>
        <w:t>6.2</w:t>
      </w:r>
      <w:r w:rsidRPr="00D42894">
        <w:rPr>
          <w:rFonts w:asciiTheme="minorHAnsi" w:hAnsiTheme="minorHAnsi" w:cstheme="minorHAnsi"/>
        </w:rPr>
        <w:tab/>
        <w:t>The Supplier warrants that the deployed Professional (i) conforms to the specific methods and techniques of the Client concerned and (ii) where necessary</w:t>
      </w:r>
      <w:r w:rsidR="00266038" w:rsidRPr="00D42894">
        <w:rPr>
          <w:rFonts w:asciiTheme="minorHAnsi" w:hAnsiTheme="minorHAnsi" w:cstheme="minorHAnsi"/>
        </w:rPr>
        <w:t xml:space="preserve"> will</w:t>
      </w:r>
      <w:r w:rsidRPr="00D42894">
        <w:rPr>
          <w:rFonts w:asciiTheme="minorHAnsi" w:hAnsiTheme="minorHAnsi" w:cstheme="minorHAnsi"/>
        </w:rPr>
        <w:t xml:space="preserve"> promptly familiarise himself or herself with these methods and techniques. Any associated costs will be borne by the Supplier, unless the Parties agree otherwise in the Contract </w:t>
      </w:r>
      <w:r w:rsidR="00D415EA" w:rsidRPr="00D42894">
        <w:rPr>
          <w:rFonts w:asciiTheme="minorHAnsi" w:hAnsiTheme="minorHAnsi" w:cstheme="minorHAnsi"/>
        </w:rPr>
        <w:t>Confirmation</w:t>
      </w:r>
      <w:r w:rsidRPr="00D42894">
        <w:rPr>
          <w:rFonts w:asciiTheme="minorHAnsi" w:hAnsiTheme="minorHAnsi" w:cstheme="minorHAnsi"/>
        </w:rPr>
        <w:t xml:space="preserve">. </w:t>
      </w:r>
    </w:p>
    <w:p w14:paraId="092EDB1C" w14:textId="77777777" w:rsidR="00AB7FD3" w:rsidRPr="00D42894" w:rsidRDefault="00AB7FD3" w:rsidP="007C7C0A">
      <w:pPr>
        <w:widowControl w:val="0"/>
        <w:tabs>
          <w:tab w:val="left" w:pos="710"/>
        </w:tabs>
        <w:spacing w:after="0" w:line="240" w:lineRule="atLeast"/>
        <w:ind w:left="710" w:hanging="710"/>
        <w:jc w:val="both"/>
        <w:rPr>
          <w:rFonts w:asciiTheme="minorHAnsi" w:eastAsia="Times New Roman" w:hAnsiTheme="minorHAnsi" w:cstheme="minorHAnsi"/>
        </w:rPr>
      </w:pPr>
      <w:r w:rsidRPr="00D42894">
        <w:rPr>
          <w:rFonts w:asciiTheme="minorHAnsi" w:hAnsiTheme="minorHAnsi" w:cstheme="minorHAnsi"/>
          <w:caps/>
        </w:rPr>
        <w:t>6.3</w:t>
      </w:r>
      <w:r w:rsidRPr="00D42894">
        <w:rPr>
          <w:rFonts w:asciiTheme="minorHAnsi" w:hAnsiTheme="minorHAnsi" w:cstheme="minorHAnsi"/>
          <w:caps/>
        </w:rPr>
        <w:tab/>
      </w:r>
      <w:r w:rsidRPr="00D42894">
        <w:rPr>
          <w:rFonts w:asciiTheme="minorHAnsi" w:hAnsiTheme="minorHAnsi" w:cstheme="minorHAnsi"/>
        </w:rPr>
        <w:t xml:space="preserve">The Supplier indemnifies </w:t>
      </w:r>
      <w:r w:rsidR="00EB10EE" w:rsidRPr="00D42894">
        <w:rPr>
          <w:rFonts w:asciiTheme="minorHAnsi" w:hAnsiTheme="minorHAnsi" w:cstheme="minorHAnsi"/>
        </w:rPr>
        <w:t>Staffing</w:t>
      </w:r>
      <w:r w:rsidRPr="00D42894">
        <w:rPr>
          <w:rFonts w:asciiTheme="minorHAnsi" w:hAnsiTheme="minorHAnsi" w:cstheme="minorHAnsi"/>
        </w:rPr>
        <w:t xml:space="preserve"> </w:t>
      </w:r>
      <w:r w:rsidR="009406EE" w:rsidRPr="00D42894">
        <w:rPr>
          <w:rFonts w:asciiTheme="minorHAnsi" w:hAnsiTheme="minorHAnsi" w:cstheme="minorHAnsi"/>
        </w:rPr>
        <w:t xml:space="preserve">in respect of </w:t>
      </w:r>
      <w:r w:rsidRPr="00D42894">
        <w:rPr>
          <w:rFonts w:asciiTheme="minorHAnsi" w:hAnsiTheme="minorHAnsi" w:cstheme="minorHAnsi"/>
        </w:rPr>
        <w:t xml:space="preserve">all claims </w:t>
      </w:r>
      <w:r w:rsidR="009406EE" w:rsidRPr="00D42894">
        <w:rPr>
          <w:rFonts w:asciiTheme="minorHAnsi" w:hAnsiTheme="minorHAnsi" w:cstheme="minorHAnsi"/>
        </w:rPr>
        <w:t>by</w:t>
      </w:r>
      <w:r w:rsidRPr="00D42894">
        <w:rPr>
          <w:rFonts w:asciiTheme="minorHAnsi" w:hAnsiTheme="minorHAnsi" w:cstheme="minorHAnsi"/>
        </w:rPr>
        <w:t xml:space="preserve"> Professionals regarding any damage suffered </w:t>
      </w:r>
      <w:r w:rsidR="00266038" w:rsidRPr="00D42894">
        <w:rPr>
          <w:rFonts w:asciiTheme="minorHAnsi" w:hAnsiTheme="minorHAnsi" w:cstheme="minorHAnsi"/>
        </w:rPr>
        <w:t xml:space="preserve">by them </w:t>
      </w:r>
      <w:r w:rsidRPr="00D42894">
        <w:rPr>
          <w:rFonts w:asciiTheme="minorHAnsi" w:hAnsiTheme="minorHAnsi" w:cstheme="minorHAnsi"/>
        </w:rPr>
        <w:t>during the performance of the agreed work.</w:t>
      </w:r>
    </w:p>
    <w:p w14:paraId="65986EE0" w14:textId="55EF91A0" w:rsidR="00486C47" w:rsidRPr="00D42894" w:rsidRDefault="007C7C0A" w:rsidP="00305D36">
      <w:pPr>
        <w:widowControl w:val="0"/>
        <w:tabs>
          <w:tab w:val="left" w:pos="710"/>
        </w:tabs>
        <w:spacing w:after="0" w:line="240" w:lineRule="atLeast"/>
        <w:ind w:left="710" w:hanging="710"/>
        <w:jc w:val="both"/>
        <w:rPr>
          <w:rFonts w:asciiTheme="minorHAnsi" w:eastAsia="Times New Roman" w:hAnsiTheme="minorHAnsi" w:cstheme="minorHAnsi"/>
        </w:rPr>
      </w:pPr>
      <w:r w:rsidRPr="00D42894">
        <w:rPr>
          <w:rFonts w:asciiTheme="minorHAnsi" w:hAnsiTheme="minorHAnsi" w:cstheme="minorHAnsi"/>
        </w:rPr>
        <w:t>6.4</w:t>
      </w:r>
      <w:r w:rsidRPr="00D42894">
        <w:rPr>
          <w:rFonts w:asciiTheme="minorHAnsi" w:hAnsiTheme="minorHAnsi" w:cstheme="minorHAnsi"/>
        </w:rPr>
        <w:tab/>
        <w:t xml:space="preserve">In the event of a breach of the provisions in </w:t>
      </w:r>
      <w:r w:rsidR="00266038" w:rsidRPr="00D42894">
        <w:rPr>
          <w:rFonts w:asciiTheme="minorHAnsi" w:hAnsiTheme="minorHAnsi" w:cstheme="minorHAnsi"/>
        </w:rPr>
        <w:t xml:space="preserve">clause </w:t>
      </w:r>
      <w:r w:rsidRPr="00D42894">
        <w:rPr>
          <w:rFonts w:asciiTheme="minorHAnsi" w:hAnsiTheme="minorHAnsi" w:cstheme="minorHAnsi"/>
        </w:rPr>
        <w:t>6</w:t>
      </w:r>
      <w:r w:rsidR="00C43968" w:rsidRPr="00D42894">
        <w:rPr>
          <w:rFonts w:asciiTheme="minorHAnsi" w:hAnsiTheme="minorHAnsi" w:cstheme="minorHAnsi"/>
        </w:rPr>
        <w:t>.</w:t>
      </w:r>
      <w:r w:rsidRPr="00D42894">
        <w:rPr>
          <w:rFonts w:asciiTheme="minorHAnsi" w:hAnsiTheme="minorHAnsi" w:cstheme="minorHAnsi"/>
        </w:rPr>
        <w:t>1(i)</w:t>
      </w:r>
      <w:r w:rsidR="009406EE" w:rsidRPr="00D42894">
        <w:rPr>
          <w:rFonts w:asciiTheme="minorHAnsi" w:hAnsiTheme="minorHAnsi" w:cstheme="minorHAnsi"/>
        </w:rPr>
        <w:t xml:space="preserve"> and/or (ii)</w:t>
      </w:r>
      <w:r w:rsidR="00266038" w:rsidRPr="00D42894">
        <w:rPr>
          <w:rFonts w:asciiTheme="minorHAnsi" w:hAnsiTheme="minorHAnsi" w:cstheme="minorHAnsi"/>
        </w:rPr>
        <w:t>,</w:t>
      </w:r>
      <w:r w:rsidRPr="00D42894">
        <w:rPr>
          <w:rFonts w:asciiTheme="minorHAnsi" w:hAnsiTheme="minorHAnsi" w:cstheme="minorHAnsi"/>
        </w:rPr>
        <w:t xml:space="preserve"> </w:t>
      </w:r>
      <w:r w:rsidR="00EB10EE" w:rsidRPr="00D42894">
        <w:rPr>
          <w:rFonts w:asciiTheme="minorHAnsi" w:hAnsiTheme="minorHAnsi" w:cstheme="minorHAnsi"/>
        </w:rPr>
        <w:t>Staffing</w:t>
      </w:r>
      <w:r w:rsidRPr="00D42894">
        <w:rPr>
          <w:rFonts w:asciiTheme="minorHAnsi" w:hAnsiTheme="minorHAnsi" w:cstheme="minorHAnsi"/>
        </w:rPr>
        <w:t xml:space="preserve"> </w:t>
      </w:r>
      <w:r w:rsidR="00266038" w:rsidRPr="00D42894">
        <w:rPr>
          <w:rFonts w:asciiTheme="minorHAnsi" w:hAnsiTheme="minorHAnsi" w:cstheme="minorHAnsi"/>
        </w:rPr>
        <w:t xml:space="preserve">will be </w:t>
      </w:r>
      <w:r w:rsidRPr="00D42894">
        <w:rPr>
          <w:rFonts w:asciiTheme="minorHAnsi" w:hAnsiTheme="minorHAnsi" w:cstheme="minorHAnsi"/>
        </w:rPr>
        <w:t xml:space="preserve">entitled to terminate the </w:t>
      </w:r>
      <w:r w:rsidR="001C597B">
        <w:rPr>
          <w:rFonts w:asciiTheme="minorHAnsi" w:hAnsiTheme="minorHAnsi" w:cstheme="minorHAnsi"/>
        </w:rPr>
        <w:t>Contract Confirmation</w:t>
      </w:r>
      <w:r w:rsidRPr="00D42894">
        <w:rPr>
          <w:rFonts w:asciiTheme="minorHAnsi" w:hAnsiTheme="minorHAnsi" w:cstheme="minorHAnsi"/>
        </w:rPr>
        <w:t xml:space="preserve"> with immediate effect and, if </w:t>
      </w:r>
      <w:r w:rsidR="00EB10EE" w:rsidRPr="00D42894">
        <w:rPr>
          <w:rFonts w:asciiTheme="minorHAnsi" w:hAnsiTheme="minorHAnsi" w:cstheme="minorHAnsi"/>
        </w:rPr>
        <w:t>Staffing</w:t>
      </w:r>
      <w:r w:rsidRPr="00D42894">
        <w:rPr>
          <w:rFonts w:asciiTheme="minorHAnsi" w:hAnsiTheme="minorHAnsi" w:cstheme="minorHAnsi"/>
        </w:rPr>
        <w:t xml:space="preserve"> so wishes, to contract </w:t>
      </w:r>
      <w:r w:rsidR="00266038" w:rsidRPr="00D42894">
        <w:rPr>
          <w:rFonts w:asciiTheme="minorHAnsi" w:hAnsiTheme="minorHAnsi" w:cstheme="minorHAnsi"/>
        </w:rPr>
        <w:t xml:space="preserve">with </w:t>
      </w:r>
      <w:r w:rsidRPr="00D42894">
        <w:rPr>
          <w:rFonts w:asciiTheme="minorHAnsi" w:hAnsiTheme="minorHAnsi" w:cstheme="minorHAnsi"/>
        </w:rPr>
        <w:t xml:space="preserve">the Professional concerned directly without being obliged to pay any compensation to the Supplier. </w:t>
      </w:r>
    </w:p>
    <w:p w14:paraId="23E27FF0" w14:textId="77777777" w:rsidR="00305D36" w:rsidRPr="00D42894" w:rsidRDefault="00305D36" w:rsidP="00305D36">
      <w:pPr>
        <w:widowControl w:val="0"/>
        <w:tabs>
          <w:tab w:val="left" w:pos="710"/>
        </w:tabs>
        <w:spacing w:after="0" w:line="240" w:lineRule="atLeast"/>
        <w:ind w:left="710" w:hanging="710"/>
        <w:jc w:val="both"/>
        <w:rPr>
          <w:rFonts w:asciiTheme="minorHAnsi" w:eastAsia="Times New Roman" w:hAnsiTheme="minorHAnsi" w:cstheme="minorHAnsi"/>
          <w:color w:val="000000"/>
          <w:lang w:eastAsia="nl-NL"/>
        </w:rPr>
      </w:pPr>
    </w:p>
    <w:p w14:paraId="4352D7A1" w14:textId="77777777" w:rsidR="00486C47" w:rsidRPr="00D42894" w:rsidRDefault="00486C47" w:rsidP="00CF741B">
      <w:pPr>
        <w:keepNext/>
        <w:spacing w:after="0" w:line="240" w:lineRule="atLeast"/>
        <w:jc w:val="both"/>
        <w:outlineLvl w:val="0"/>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7 </w:t>
      </w:r>
      <w:r w:rsidR="00B973A7" w:rsidRPr="00D42894">
        <w:rPr>
          <w:rFonts w:asciiTheme="minorHAnsi" w:hAnsiTheme="minorHAnsi" w:cstheme="minorHAnsi"/>
          <w:b/>
          <w:iCs/>
          <w:caps/>
          <w:snapToGrid w:val="0"/>
        </w:rPr>
        <w:tab/>
      </w:r>
      <w:r w:rsidRPr="00D42894">
        <w:rPr>
          <w:rFonts w:asciiTheme="minorHAnsi" w:hAnsiTheme="minorHAnsi" w:cstheme="minorHAnsi"/>
          <w:b/>
          <w:iCs/>
          <w:caps/>
          <w:snapToGrid w:val="0"/>
        </w:rPr>
        <w:t>Replacement</w:t>
      </w:r>
    </w:p>
    <w:p w14:paraId="5C27133A" w14:textId="2902EDFA" w:rsidR="00FC3E4A" w:rsidRPr="00D42894" w:rsidRDefault="00486C47" w:rsidP="00162C12">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7.1</w:t>
      </w:r>
      <w:r w:rsidRPr="00D42894">
        <w:rPr>
          <w:rFonts w:asciiTheme="minorHAnsi" w:hAnsiTheme="minorHAnsi" w:cstheme="minorHAnsi"/>
          <w:color w:val="000000"/>
        </w:rPr>
        <w:tab/>
      </w:r>
      <w:r w:rsidR="00162C12" w:rsidRPr="00D42894">
        <w:rPr>
          <w:rFonts w:asciiTheme="minorHAnsi" w:hAnsiTheme="minorHAnsi" w:cstheme="minorHAnsi"/>
          <w:color w:val="000000"/>
        </w:rPr>
        <w:t>I</w:t>
      </w:r>
      <w:r w:rsidR="00266038" w:rsidRPr="00D42894">
        <w:rPr>
          <w:rFonts w:asciiTheme="minorHAnsi" w:hAnsiTheme="minorHAnsi" w:cstheme="minorHAnsi"/>
          <w:color w:val="000000"/>
        </w:rPr>
        <w:t>f</w:t>
      </w:r>
      <w:r w:rsidR="00162C12" w:rsidRPr="00D42894">
        <w:rPr>
          <w:rFonts w:asciiTheme="minorHAnsi" w:hAnsiTheme="minorHAnsi" w:cstheme="minorHAnsi"/>
          <w:color w:val="000000"/>
        </w:rPr>
        <w:t xml:space="preserve"> the Professional is ill and it may be assumed that the illness will last more than </w:t>
      </w:r>
      <w:r w:rsidR="00D415EA" w:rsidRPr="00D42894">
        <w:rPr>
          <w:rFonts w:asciiTheme="minorHAnsi" w:hAnsiTheme="minorHAnsi" w:cstheme="minorHAnsi"/>
          <w:color w:val="000000"/>
        </w:rPr>
        <w:t xml:space="preserve">2 </w:t>
      </w:r>
      <w:r w:rsidR="009406EE" w:rsidRPr="00D42894">
        <w:rPr>
          <w:rFonts w:asciiTheme="minorHAnsi" w:hAnsiTheme="minorHAnsi" w:cstheme="minorHAnsi"/>
          <w:color w:val="000000"/>
        </w:rPr>
        <w:t>weeks</w:t>
      </w:r>
      <w:r w:rsidR="00162C12" w:rsidRPr="00D42894">
        <w:rPr>
          <w:rFonts w:asciiTheme="minorHAnsi" w:hAnsiTheme="minorHAnsi" w:cstheme="minorHAnsi"/>
          <w:color w:val="000000"/>
        </w:rPr>
        <w:t>, and i</w:t>
      </w:r>
      <w:r w:rsidR="00266038" w:rsidRPr="00D42894">
        <w:rPr>
          <w:rFonts w:asciiTheme="minorHAnsi" w:hAnsiTheme="minorHAnsi" w:cstheme="minorHAnsi"/>
          <w:color w:val="000000"/>
        </w:rPr>
        <w:t>f</w:t>
      </w:r>
      <w:r w:rsidR="00162C12" w:rsidRPr="00D42894">
        <w:rPr>
          <w:rFonts w:asciiTheme="minorHAnsi" w:hAnsiTheme="minorHAnsi" w:cstheme="minorHAnsi"/>
          <w:color w:val="000000"/>
        </w:rPr>
        <w:t xml:space="preserve"> the </w:t>
      </w:r>
      <w:r w:rsidR="00266038" w:rsidRPr="00D42894">
        <w:rPr>
          <w:rFonts w:asciiTheme="minorHAnsi" w:hAnsiTheme="minorHAnsi" w:cstheme="minorHAnsi"/>
          <w:color w:val="000000"/>
        </w:rPr>
        <w:t>Professional is</w:t>
      </w:r>
      <w:r w:rsidR="00162C12" w:rsidRPr="00D42894">
        <w:rPr>
          <w:rFonts w:asciiTheme="minorHAnsi" w:hAnsiTheme="minorHAnsi" w:cstheme="minorHAnsi"/>
          <w:color w:val="000000"/>
        </w:rPr>
        <w:t xml:space="preserve"> absen</w:t>
      </w:r>
      <w:r w:rsidR="00266038" w:rsidRPr="00D42894">
        <w:rPr>
          <w:rFonts w:asciiTheme="minorHAnsi" w:hAnsiTheme="minorHAnsi" w:cstheme="minorHAnsi"/>
          <w:color w:val="000000"/>
        </w:rPr>
        <w:t>t</w:t>
      </w:r>
      <w:r w:rsidR="00162C12" w:rsidRPr="00D42894">
        <w:rPr>
          <w:rFonts w:asciiTheme="minorHAnsi" w:hAnsiTheme="minorHAnsi" w:cstheme="minorHAnsi"/>
          <w:color w:val="000000"/>
        </w:rPr>
        <w:t xml:space="preserve"> due to other circumstances </w:t>
      </w:r>
      <w:r w:rsidR="00266038" w:rsidRPr="00D42894">
        <w:rPr>
          <w:rFonts w:asciiTheme="minorHAnsi" w:hAnsiTheme="minorHAnsi" w:cstheme="minorHAnsi"/>
          <w:color w:val="000000"/>
        </w:rPr>
        <w:t>th</w:t>
      </w:r>
      <w:r w:rsidR="00162C12" w:rsidRPr="00D42894">
        <w:rPr>
          <w:rFonts w:asciiTheme="minorHAnsi" w:hAnsiTheme="minorHAnsi" w:cstheme="minorHAnsi"/>
          <w:color w:val="000000"/>
        </w:rPr>
        <w:t>e cause</w:t>
      </w:r>
      <w:r w:rsidR="00266038" w:rsidRPr="00D42894">
        <w:rPr>
          <w:rFonts w:asciiTheme="minorHAnsi" w:hAnsiTheme="minorHAnsi" w:cstheme="minorHAnsi"/>
          <w:color w:val="000000"/>
        </w:rPr>
        <w:t xml:space="preserve"> if which</w:t>
      </w:r>
      <w:r w:rsidR="00162C12" w:rsidRPr="00D42894">
        <w:rPr>
          <w:rFonts w:asciiTheme="minorHAnsi" w:hAnsiTheme="minorHAnsi" w:cstheme="minorHAnsi"/>
          <w:color w:val="000000"/>
        </w:rPr>
        <w:t xml:space="preserve"> is not </w:t>
      </w:r>
      <w:r w:rsidR="009406EE" w:rsidRPr="00D42894">
        <w:rPr>
          <w:rFonts w:asciiTheme="minorHAnsi" w:hAnsiTheme="minorHAnsi" w:cstheme="minorHAnsi"/>
          <w:color w:val="000000"/>
        </w:rPr>
        <w:t>attributable</w:t>
      </w:r>
      <w:r w:rsidR="00162C12" w:rsidRPr="00D42894">
        <w:rPr>
          <w:rFonts w:asciiTheme="minorHAnsi" w:hAnsiTheme="minorHAnsi" w:cstheme="minorHAnsi"/>
          <w:color w:val="000000"/>
        </w:rPr>
        <w:t xml:space="preserve"> to </w:t>
      </w:r>
      <w:r w:rsidR="00EB10EE" w:rsidRPr="00D42894">
        <w:rPr>
          <w:rFonts w:asciiTheme="minorHAnsi" w:hAnsiTheme="minorHAnsi" w:cstheme="minorHAnsi"/>
          <w:color w:val="000000"/>
        </w:rPr>
        <w:t>Staffing</w:t>
      </w:r>
      <w:r w:rsidR="00162C12" w:rsidRPr="00D42894">
        <w:rPr>
          <w:rFonts w:asciiTheme="minorHAnsi" w:hAnsiTheme="minorHAnsi" w:cstheme="minorHAnsi"/>
          <w:color w:val="000000"/>
        </w:rPr>
        <w:t xml:space="preserve"> or the Client, </w:t>
      </w:r>
      <w:r w:rsidR="009406EE" w:rsidRPr="00D42894">
        <w:rPr>
          <w:rFonts w:asciiTheme="minorHAnsi" w:hAnsiTheme="minorHAnsi" w:cstheme="minorHAnsi"/>
          <w:color w:val="000000"/>
        </w:rPr>
        <w:t xml:space="preserve">Staffing </w:t>
      </w:r>
      <w:r w:rsidR="00646395" w:rsidRPr="00D42894">
        <w:rPr>
          <w:rFonts w:asciiTheme="minorHAnsi" w:hAnsiTheme="minorHAnsi" w:cstheme="minorHAnsi"/>
          <w:color w:val="000000"/>
        </w:rPr>
        <w:t>will</w:t>
      </w:r>
      <w:r w:rsidR="009406EE" w:rsidRPr="00D42894">
        <w:rPr>
          <w:rFonts w:asciiTheme="minorHAnsi" w:hAnsiTheme="minorHAnsi" w:cstheme="minorHAnsi"/>
          <w:color w:val="000000"/>
        </w:rPr>
        <w:t xml:space="preserve"> be entitled to terminate the Contract </w:t>
      </w:r>
      <w:r w:rsidR="00D415EA" w:rsidRPr="00D42894">
        <w:rPr>
          <w:rFonts w:asciiTheme="minorHAnsi" w:hAnsiTheme="minorHAnsi" w:cstheme="minorHAnsi"/>
          <w:color w:val="000000"/>
        </w:rPr>
        <w:t>Confirmation</w:t>
      </w:r>
      <w:r w:rsidR="009406EE" w:rsidRPr="00D42894">
        <w:rPr>
          <w:rFonts w:asciiTheme="minorHAnsi" w:hAnsiTheme="minorHAnsi" w:cstheme="minorHAnsi"/>
          <w:color w:val="000000"/>
        </w:rPr>
        <w:t xml:space="preserve"> with immediate effect, in writing. T</w:t>
      </w:r>
      <w:r w:rsidR="00162C12" w:rsidRPr="00D42894">
        <w:rPr>
          <w:rFonts w:asciiTheme="minorHAnsi" w:hAnsiTheme="minorHAnsi" w:cstheme="minorHAnsi"/>
          <w:color w:val="000000"/>
        </w:rPr>
        <w:t xml:space="preserve">he Supplier will </w:t>
      </w:r>
      <w:r w:rsidR="009406EE" w:rsidRPr="00D42894">
        <w:rPr>
          <w:rFonts w:asciiTheme="minorHAnsi" w:hAnsiTheme="minorHAnsi" w:cstheme="minorHAnsi"/>
          <w:color w:val="000000"/>
        </w:rPr>
        <w:t xml:space="preserve">also </w:t>
      </w:r>
      <w:r w:rsidR="00162C12" w:rsidRPr="00D42894">
        <w:rPr>
          <w:rFonts w:asciiTheme="minorHAnsi" w:hAnsiTheme="minorHAnsi" w:cstheme="minorHAnsi"/>
          <w:color w:val="000000"/>
        </w:rPr>
        <w:t xml:space="preserve">endeavour </w:t>
      </w:r>
      <w:r w:rsidR="00266038" w:rsidRPr="00D42894">
        <w:rPr>
          <w:rFonts w:asciiTheme="minorHAnsi" w:hAnsiTheme="minorHAnsi" w:cstheme="minorHAnsi"/>
          <w:color w:val="000000"/>
        </w:rPr>
        <w:t>upon</w:t>
      </w:r>
      <w:r w:rsidR="00266038" w:rsidRPr="00D42894">
        <w:rPr>
          <w:rFonts w:asciiTheme="minorHAnsi" w:hAnsiTheme="minorHAnsi" w:cstheme="minorHAnsi"/>
          <w:color w:val="000000"/>
          <w:vertAlign w:val="superscript"/>
        </w:rPr>
        <w:t xml:space="preserve"> </w:t>
      </w:r>
      <w:r w:rsidR="00EB10EE" w:rsidRPr="00D42894">
        <w:rPr>
          <w:rFonts w:asciiTheme="minorHAnsi" w:hAnsiTheme="minorHAnsi" w:cstheme="minorHAnsi"/>
          <w:color w:val="000000"/>
        </w:rPr>
        <w:t>Staffing</w:t>
      </w:r>
      <w:r w:rsidR="00162C12" w:rsidRPr="00D42894">
        <w:rPr>
          <w:rFonts w:asciiTheme="minorHAnsi" w:hAnsiTheme="minorHAnsi" w:cstheme="minorHAnsi"/>
          <w:color w:val="000000"/>
        </w:rPr>
        <w:t xml:space="preserve">'s </w:t>
      </w:r>
      <w:r w:rsidR="00CD36B5" w:rsidRPr="00D42894">
        <w:rPr>
          <w:rFonts w:asciiTheme="minorHAnsi" w:hAnsiTheme="minorHAnsi" w:cstheme="minorHAnsi"/>
          <w:color w:val="000000"/>
        </w:rPr>
        <w:t xml:space="preserve">first </w:t>
      </w:r>
      <w:r w:rsidR="00266038" w:rsidRPr="00D42894">
        <w:rPr>
          <w:rFonts w:asciiTheme="minorHAnsi" w:hAnsiTheme="minorHAnsi" w:cstheme="minorHAnsi"/>
          <w:color w:val="000000"/>
        </w:rPr>
        <w:t>r</w:t>
      </w:r>
      <w:r w:rsidR="00162C12" w:rsidRPr="00D42894">
        <w:rPr>
          <w:rFonts w:asciiTheme="minorHAnsi" w:hAnsiTheme="minorHAnsi" w:cstheme="minorHAnsi"/>
          <w:color w:val="000000"/>
        </w:rPr>
        <w:t>e</w:t>
      </w:r>
      <w:r w:rsidR="00266038" w:rsidRPr="00D42894">
        <w:rPr>
          <w:rFonts w:asciiTheme="minorHAnsi" w:hAnsiTheme="minorHAnsi" w:cstheme="minorHAnsi"/>
          <w:color w:val="000000"/>
        </w:rPr>
        <w:t>quest</w:t>
      </w:r>
      <w:r w:rsidR="00162C12" w:rsidRPr="00D42894">
        <w:rPr>
          <w:rFonts w:asciiTheme="minorHAnsi" w:hAnsiTheme="minorHAnsi" w:cstheme="minorHAnsi"/>
          <w:color w:val="000000"/>
        </w:rPr>
        <w:t xml:space="preserve"> to replace the Professional </w:t>
      </w:r>
      <w:r w:rsidR="00266038" w:rsidRPr="00D42894">
        <w:rPr>
          <w:rFonts w:asciiTheme="minorHAnsi" w:hAnsiTheme="minorHAnsi" w:cstheme="minorHAnsi"/>
          <w:color w:val="000000"/>
        </w:rPr>
        <w:t xml:space="preserve">in </w:t>
      </w:r>
      <w:r w:rsidR="00162C12" w:rsidRPr="00D42894">
        <w:rPr>
          <w:rFonts w:asciiTheme="minorHAnsi" w:hAnsiTheme="minorHAnsi" w:cstheme="minorHAnsi"/>
          <w:color w:val="000000"/>
        </w:rPr>
        <w:t xml:space="preserve">the shortest possible </w:t>
      </w:r>
      <w:r w:rsidR="00266038" w:rsidRPr="00D42894">
        <w:rPr>
          <w:rFonts w:asciiTheme="minorHAnsi" w:hAnsiTheme="minorHAnsi" w:cstheme="minorHAnsi"/>
          <w:color w:val="000000"/>
        </w:rPr>
        <w:t>period</w:t>
      </w:r>
      <w:r w:rsidR="00162C12" w:rsidRPr="00D42894">
        <w:rPr>
          <w:rFonts w:asciiTheme="minorHAnsi" w:hAnsiTheme="minorHAnsi" w:cstheme="minorHAnsi"/>
          <w:color w:val="000000"/>
        </w:rPr>
        <w:t xml:space="preserve">. </w:t>
      </w:r>
    </w:p>
    <w:p w14:paraId="62198CCF" w14:textId="707067EF" w:rsidR="00FC3E4A" w:rsidRPr="00D42894" w:rsidRDefault="00FC3E4A" w:rsidP="00FC3E4A">
      <w:pPr>
        <w:spacing w:after="0" w:line="240" w:lineRule="atLeast"/>
        <w:ind w:left="705" w:hanging="705"/>
        <w:jc w:val="both"/>
        <w:rPr>
          <w:rFonts w:asciiTheme="minorHAnsi" w:hAnsiTheme="minorHAnsi" w:cstheme="minorHAnsi"/>
        </w:rPr>
      </w:pPr>
      <w:r w:rsidRPr="00D42894">
        <w:rPr>
          <w:rFonts w:asciiTheme="minorHAnsi" w:hAnsiTheme="minorHAnsi" w:cstheme="minorHAnsi"/>
          <w:color w:val="000000"/>
        </w:rPr>
        <w:t>7.</w:t>
      </w:r>
      <w:r w:rsidR="00CD36B5" w:rsidRPr="00D42894">
        <w:rPr>
          <w:rFonts w:asciiTheme="minorHAnsi" w:hAnsiTheme="minorHAnsi" w:cstheme="minorHAnsi"/>
          <w:color w:val="000000"/>
        </w:rPr>
        <w:t>2</w:t>
      </w:r>
      <w:r w:rsidRPr="00D42894">
        <w:rPr>
          <w:rFonts w:asciiTheme="minorHAnsi" w:hAnsiTheme="minorHAnsi" w:cstheme="minorHAnsi"/>
          <w:color w:val="000000"/>
        </w:rPr>
        <w:tab/>
      </w:r>
      <w:r w:rsidRPr="00D42894">
        <w:rPr>
          <w:rFonts w:asciiTheme="minorHAnsi" w:hAnsiTheme="minorHAnsi" w:cstheme="minorHAnsi"/>
        </w:rPr>
        <w:t xml:space="preserve">If the Professional terminates his </w:t>
      </w:r>
      <w:r w:rsidR="001A4062" w:rsidRPr="00D42894">
        <w:rPr>
          <w:rFonts w:asciiTheme="minorHAnsi" w:hAnsiTheme="minorHAnsi" w:cstheme="minorHAnsi"/>
        </w:rPr>
        <w:t xml:space="preserve">contract </w:t>
      </w:r>
      <w:r w:rsidRPr="00D42894">
        <w:rPr>
          <w:rFonts w:asciiTheme="minorHAnsi" w:hAnsiTheme="minorHAnsi" w:cstheme="minorHAnsi"/>
        </w:rPr>
        <w:t xml:space="preserve">with the Supplier during the term of the Contract </w:t>
      </w:r>
      <w:r w:rsidR="00D415EA" w:rsidRPr="00D42894">
        <w:rPr>
          <w:rFonts w:asciiTheme="minorHAnsi" w:hAnsiTheme="minorHAnsi" w:cstheme="minorHAnsi"/>
        </w:rPr>
        <w:t>Confirmation</w:t>
      </w:r>
      <w:r w:rsidRPr="00D42894">
        <w:rPr>
          <w:rFonts w:asciiTheme="minorHAnsi" w:hAnsiTheme="minorHAnsi" w:cstheme="minorHAnsi"/>
        </w:rPr>
        <w:t xml:space="preserve">, the Supplier will report this to </w:t>
      </w:r>
      <w:r w:rsidR="00EB10EE" w:rsidRPr="00D42894">
        <w:rPr>
          <w:rFonts w:asciiTheme="minorHAnsi" w:hAnsiTheme="minorHAnsi" w:cstheme="minorHAnsi"/>
        </w:rPr>
        <w:t>Staffing</w:t>
      </w:r>
      <w:r w:rsidRPr="00D42894">
        <w:rPr>
          <w:rFonts w:asciiTheme="minorHAnsi" w:hAnsiTheme="minorHAnsi" w:cstheme="minorHAnsi"/>
        </w:rPr>
        <w:t xml:space="preserve"> immediately and the Supplier </w:t>
      </w:r>
      <w:r w:rsidR="00830E99" w:rsidRPr="00D42894">
        <w:rPr>
          <w:rFonts w:asciiTheme="minorHAnsi" w:hAnsiTheme="minorHAnsi" w:cstheme="minorHAnsi"/>
        </w:rPr>
        <w:t xml:space="preserve">will be </w:t>
      </w:r>
      <w:r w:rsidRPr="00D42894">
        <w:rPr>
          <w:rFonts w:asciiTheme="minorHAnsi" w:hAnsiTheme="minorHAnsi" w:cstheme="minorHAnsi"/>
        </w:rPr>
        <w:t xml:space="preserve">obliged to put in place a suitable replacement as soon as possible. </w:t>
      </w:r>
    </w:p>
    <w:p w14:paraId="68B6CB90" w14:textId="77777777" w:rsidR="00D42894" w:rsidRDefault="00D42894" w:rsidP="00FC3E4A">
      <w:pPr>
        <w:spacing w:after="0" w:line="240" w:lineRule="atLeast"/>
        <w:ind w:left="705" w:hanging="705"/>
        <w:jc w:val="both"/>
        <w:rPr>
          <w:rFonts w:asciiTheme="minorHAnsi" w:hAnsiTheme="minorHAnsi" w:cstheme="minorHAnsi"/>
          <w:color w:val="000000"/>
          <w:lang w:eastAsia="nl-NL"/>
        </w:rPr>
      </w:pPr>
    </w:p>
    <w:p w14:paraId="3388F29E" w14:textId="77777777" w:rsidR="00D42894" w:rsidRDefault="00D42894" w:rsidP="00FC3E4A">
      <w:pPr>
        <w:spacing w:after="0" w:line="240" w:lineRule="atLeast"/>
        <w:ind w:left="705" w:hanging="705"/>
        <w:jc w:val="both"/>
        <w:rPr>
          <w:rFonts w:asciiTheme="minorHAnsi" w:hAnsiTheme="minorHAnsi" w:cstheme="minorHAnsi"/>
          <w:color w:val="000000"/>
          <w:lang w:eastAsia="nl-NL"/>
        </w:rPr>
      </w:pPr>
    </w:p>
    <w:p w14:paraId="093BBAE4" w14:textId="4B3E63D6" w:rsidR="00CD36B5" w:rsidRPr="00D42894" w:rsidRDefault="00CD36B5" w:rsidP="00FC3E4A">
      <w:pPr>
        <w:spacing w:after="0" w:line="240" w:lineRule="atLeast"/>
        <w:ind w:left="705" w:hanging="705"/>
        <w:jc w:val="both"/>
        <w:rPr>
          <w:rFonts w:asciiTheme="minorHAnsi" w:eastAsia="Times New Roman" w:hAnsiTheme="minorHAnsi" w:cstheme="minorHAnsi"/>
          <w:color w:val="000000"/>
        </w:rPr>
      </w:pPr>
      <w:r w:rsidRPr="00D42894">
        <w:rPr>
          <w:rFonts w:asciiTheme="minorHAnsi" w:hAnsiTheme="minorHAnsi" w:cstheme="minorHAnsi"/>
          <w:color w:val="000000"/>
          <w:lang w:eastAsia="nl-NL"/>
        </w:rPr>
        <w:t>7.3</w:t>
      </w:r>
      <w:r w:rsidRPr="00D42894">
        <w:rPr>
          <w:rFonts w:asciiTheme="minorHAnsi" w:hAnsiTheme="minorHAnsi" w:cstheme="minorHAnsi"/>
          <w:color w:val="000000"/>
          <w:lang w:eastAsia="nl-NL"/>
        </w:rPr>
        <w:tab/>
        <w:t xml:space="preserve">If the Client considers the replacement is not performing the work properly, Staffing </w:t>
      </w:r>
      <w:r w:rsidR="00646395" w:rsidRPr="00D42894">
        <w:rPr>
          <w:rFonts w:asciiTheme="minorHAnsi" w:hAnsiTheme="minorHAnsi" w:cstheme="minorHAnsi"/>
          <w:color w:val="000000"/>
          <w:lang w:eastAsia="nl-NL"/>
        </w:rPr>
        <w:t>will</w:t>
      </w:r>
      <w:r w:rsidRPr="00D42894">
        <w:rPr>
          <w:rFonts w:asciiTheme="minorHAnsi" w:hAnsiTheme="minorHAnsi" w:cstheme="minorHAnsi"/>
          <w:color w:val="000000"/>
          <w:lang w:eastAsia="nl-NL"/>
        </w:rPr>
        <w:t xml:space="preserve"> be entitled to terminate the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 xml:space="preserve"> immediately without </w:t>
      </w:r>
      <w:r w:rsidR="009E1CB1" w:rsidRPr="00D42894">
        <w:rPr>
          <w:rFonts w:asciiTheme="minorHAnsi" w:hAnsiTheme="minorHAnsi" w:cstheme="minorHAnsi"/>
          <w:color w:val="000000"/>
          <w:lang w:eastAsia="nl-NL"/>
        </w:rPr>
        <w:t>being due</w:t>
      </w:r>
      <w:r w:rsidR="00646395" w:rsidRPr="00D42894">
        <w:rPr>
          <w:rFonts w:asciiTheme="minorHAnsi" w:hAnsiTheme="minorHAnsi" w:cstheme="minorHAnsi"/>
          <w:color w:val="000000"/>
          <w:lang w:eastAsia="nl-NL"/>
        </w:rPr>
        <w:t xml:space="preserve"> any</w:t>
      </w:r>
      <w:r w:rsidRPr="00D42894">
        <w:rPr>
          <w:rFonts w:asciiTheme="minorHAnsi" w:hAnsiTheme="minorHAnsi" w:cstheme="minorHAnsi"/>
          <w:color w:val="000000"/>
          <w:lang w:eastAsia="nl-NL"/>
        </w:rPr>
        <w:t xml:space="preserve"> compensation in this respect to the Supplier.</w:t>
      </w:r>
    </w:p>
    <w:p w14:paraId="537D8090" w14:textId="77777777" w:rsidR="00D30268" w:rsidRPr="00D42894" w:rsidRDefault="00486C47" w:rsidP="00EE1F90">
      <w:pPr>
        <w:spacing w:after="0" w:line="240" w:lineRule="atLeast"/>
        <w:ind w:left="709" w:hanging="709"/>
        <w:jc w:val="both"/>
        <w:rPr>
          <w:rFonts w:asciiTheme="minorHAnsi" w:eastAsia="Times New Roman" w:hAnsiTheme="minorHAnsi" w:cstheme="minorHAnsi"/>
          <w:iCs/>
          <w:caps/>
          <w:snapToGrid w:val="0"/>
          <w:spacing w:val="50"/>
        </w:rPr>
      </w:pPr>
      <w:r w:rsidRPr="00D42894">
        <w:rPr>
          <w:rFonts w:asciiTheme="minorHAnsi" w:hAnsiTheme="minorHAnsi" w:cstheme="minorHAnsi"/>
        </w:rPr>
        <w:t xml:space="preserve"> </w:t>
      </w:r>
      <w:r w:rsidRPr="00D42894">
        <w:rPr>
          <w:rFonts w:asciiTheme="minorHAnsi" w:hAnsiTheme="minorHAnsi" w:cstheme="minorHAnsi"/>
        </w:rPr>
        <w:tab/>
      </w:r>
    </w:p>
    <w:p w14:paraId="10B9F5F3" w14:textId="3A6E054F" w:rsidR="00486C47" w:rsidRPr="00D42894" w:rsidRDefault="00E67A6A" w:rsidP="00EE1F90">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8 </w:t>
      </w:r>
      <w:r w:rsidRPr="00D42894">
        <w:rPr>
          <w:rFonts w:asciiTheme="minorHAnsi" w:hAnsiTheme="minorHAnsi" w:cstheme="minorHAnsi"/>
          <w:b/>
          <w:iCs/>
          <w:caps/>
          <w:snapToGrid w:val="0"/>
        </w:rPr>
        <w:tab/>
        <w:t>Rates</w:t>
      </w:r>
    </w:p>
    <w:p w14:paraId="491D1264" w14:textId="55DCC427" w:rsidR="004D4233" w:rsidRPr="00D42894" w:rsidRDefault="002419E2" w:rsidP="00EE1F90">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 xml:space="preserve">8.1 </w:t>
      </w:r>
      <w:r w:rsidRPr="00D42894">
        <w:rPr>
          <w:rFonts w:asciiTheme="minorHAnsi" w:hAnsiTheme="minorHAnsi" w:cstheme="minorHAnsi"/>
        </w:rPr>
        <w:tab/>
      </w:r>
      <w:r w:rsidR="00CD36B5" w:rsidRPr="00D42894">
        <w:rPr>
          <w:rFonts w:asciiTheme="minorHAnsi" w:hAnsiTheme="minorHAnsi" w:cstheme="minorHAnsi"/>
          <w:lang w:eastAsia="nl-NL"/>
        </w:rPr>
        <w:t xml:space="preserve">Staffing </w:t>
      </w:r>
      <w:r w:rsidR="00646395" w:rsidRPr="00D42894">
        <w:rPr>
          <w:rFonts w:asciiTheme="minorHAnsi" w:hAnsiTheme="minorHAnsi" w:cstheme="minorHAnsi"/>
          <w:lang w:eastAsia="nl-NL"/>
        </w:rPr>
        <w:t>must pay</w:t>
      </w:r>
      <w:r w:rsidR="00CD36B5" w:rsidRPr="00D42894">
        <w:rPr>
          <w:rFonts w:asciiTheme="minorHAnsi" w:hAnsiTheme="minorHAnsi" w:cstheme="minorHAnsi"/>
          <w:lang w:eastAsia="nl-NL"/>
        </w:rPr>
        <w:t xml:space="preserve"> the Supplier for the hours actually worked by the </w:t>
      </w:r>
      <w:r w:rsidR="00D8425E" w:rsidRPr="00D42894">
        <w:rPr>
          <w:rFonts w:asciiTheme="minorHAnsi" w:hAnsiTheme="minorHAnsi" w:cstheme="minorHAnsi"/>
          <w:lang w:eastAsia="nl-NL"/>
        </w:rPr>
        <w:t>P</w:t>
      </w:r>
      <w:r w:rsidR="00CD36B5" w:rsidRPr="00D42894">
        <w:rPr>
          <w:rFonts w:asciiTheme="minorHAnsi" w:hAnsiTheme="minorHAnsi" w:cstheme="minorHAnsi"/>
          <w:lang w:eastAsia="nl-NL"/>
        </w:rPr>
        <w:t xml:space="preserve">rofessional. </w:t>
      </w:r>
      <w:r w:rsidRPr="00D42894">
        <w:rPr>
          <w:rFonts w:asciiTheme="minorHAnsi" w:hAnsiTheme="minorHAnsi" w:cstheme="minorHAnsi"/>
        </w:rPr>
        <w:t xml:space="preserve">The </w:t>
      </w:r>
      <w:r w:rsidR="00CD36B5" w:rsidRPr="00D42894">
        <w:rPr>
          <w:rFonts w:asciiTheme="minorHAnsi" w:hAnsiTheme="minorHAnsi" w:cstheme="minorHAnsi"/>
        </w:rPr>
        <w:t xml:space="preserve">hourly </w:t>
      </w:r>
      <w:r w:rsidRPr="00D42894">
        <w:rPr>
          <w:rFonts w:asciiTheme="minorHAnsi" w:hAnsiTheme="minorHAnsi" w:cstheme="minorHAnsi"/>
        </w:rPr>
        <w:t xml:space="preserve">rates agreed between the Parties are fixed for the duration of the Contract </w:t>
      </w:r>
      <w:r w:rsidR="00D415EA" w:rsidRPr="00D42894">
        <w:rPr>
          <w:rFonts w:asciiTheme="minorHAnsi" w:hAnsiTheme="minorHAnsi" w:cstheme="minorHAnsi"/>
        </w:rPr>
        <w:t>Confirmation</w:t>
      </w:r>
      <w:r w:rsidRPr="00D42894">
        <w:rPr>
          <w:rFonts w:asciiTheme="minorHAnsi" w:hAnsiTheme="minorHAnsi" w:cstheme="minorHAnsi"/>
        </w:rPr>
        <w:t xml:space="preserve"> and any extension thereof. Indexation of rates is also excluded. </w:t>
      </w:r>
    </w:p>
    <w:p w14:paraId="7B57591F" w14:textId="77777777" w:rsidR="00914423" w:rsidRPr="00D42894" w:rsidRDefault="002419E2" w:rsidP="00E27CBF">
      <w:pPr>
        <w:spacing w:after="0" w:line="240" w:lineRule="atLeast"/>
        <w:ind w:left="709" w:hanging="709"/>
        <w:jc w:val="both"/>
        <w:rPr>
          <w:rFonts w:asciiTheme="minorHAnsi" w:hAnsiTheme="minorHAnsi" w:cstheme="minorHAnsi"/>
        </w:rPr>
      </w:pPr>
      <w:r w:rsidRPr="00D42894">
        <w:rPr>
          <w:rFonts w:asciiTheme="minorHAnsi" w:hAnsiTheme="minorHAnsi" w:cstheme="minorHAnsi"/>
        </w:rPr>
        <w:t>8.2</w:t>
      </w:r>
      <w:r w:rsidRPr="00D42894">
        <w:rPr>
          <w:rFonts w:asciiTheme="minorHAnsi" w:hAnsiTheme="minorHAnsi" w:cstheme="minorHAnsi"/>
        </w:rPr>
        <w:tab/>
        <w:t xml:space="preserve">Rates comprise full payment of the services to be provided by the Supplier and the administrative costs, travel expenses (including the Professional's </w:t>
      </w:r>
      <w:r w:rsidR="00830E99" w:rsidRPr="00D42894">
        <w:rPr>
          <w:rFonts w:asciiTheme="minorHAnsi" w:hAnsiTheme="minorHAnsi" w:cstheme="minorHAnsi"/>
        </w:rPr>
        <w:t>commute</w:t>
      </w:r>
      <w:r w:rsidRPr="00D42894">
        <w:rPr>
          <w:rFonts w:asciiTheme="minorHAnsi" w:hAnsiTheme="minorHAnsi" w:cstheme="minorHAnsi"/>
        </w:rPr>
        <w:t>) and accommodation costs and any other additional costs</w:t>
      </w:r>
      <w:r w:rsidR="00830E99" w:rsidRPr="00D42894">
        <w:rPr>
          <w:rFonts w:asciiTheme="minorHAnsi" w:hAnsiTheme="minorHAnsi" w:cstheme="minorHAnsi"/>
        </w:rPr>
        <w:t xml:space="preserve"> incurred by the Supplier</w:t>
      </w:r>
      <w:r w:rsidR="00CD36B5" w:rsidRPr="00D42894">
        <w:rPr>
          <w:rFonts w:asciiTheme="minorHAnsi" w:hAnsiTheme="minorHAnsi" w:cstheme="minorHAnsi"/>
        </w:rPr>
        <w:t xml:space="preserve"> (including Staffing's </w:t>
      </w:r>
      <w:r w:rsidR="00A31413" w:rsidRPr="00D42894">
        <w:rPr>
          <w:rFonts w:asciiTheme="minorHAnsi" w:hAnsiTheme="minorHAnsi" w:cstheme="minorHAnsi"/>
        </w:rPr>
        <w:t>MSP P</w:t>
      </w:r>
      <w:r w:rsidR="00CD36B5" w:rsidRPr="00D42894">
        <w:rPr>
          <w:rFonts w:asciiTheme="minorHAnsi" w:hAnsiTheme="minorHAnsi" w:cstheme="minorHAnsi"/>
        </w:rPr>
        <w:t>ayment)</w:t>
      </w:r>
      <w:r w:rsidRPr="00D42894">
        <w:rPr>
          <w:rFonts w:asciiTheme="minorHAnsi" w:hAnsiTheme="minorHAnsi" w:cstheme="minorHAnsi"/>
        </w:rPr>
        <w:t xml:space="preserve">. The rates are always in euros and exclusive of </w:t>
      </w:r>
      <w:r w:rsidR="00830E99" w:rsidRPr="00D42894">
        <w:rPr>
          <w:rFonts w:asciiTheme="minorHAnsi" w:hAnsiTheme="minorHAnsi" w:cstheme="minorHAnsi"/>
        </w:rPr>
        <w:t xml:space="preserve">any </w:t>
      </w:r>
      <w:r w:rsidRPr="00D42894">
        <w:rPr>
          <w:rFonts w:asciiTheme="minorHAnsi" w:hAnsiTheme="minorHAnsi" w:cstheme="minorHAnsi"/>
        </w:rPr>
        <w:t xml:space="preserve">turnover tax </w:t>
      </w:r>
      <w:r w:rsidR="00830E99" w:rsidRPr="00D42894">
        <w:rPr>
          <w:rFonts w:asciiTheme="minorHAnsi" w:hAnsiTheme="minorHAnsi" w:cstheme="minorHAnsi"/>
        </w:rPr>
        <w:t>owed</w:t>
      </w:r>
      <w:r w:rsidRPr="00D42894">
        <w:rPr>
          <w:rFonts w:asciiTheme="minorHAnsi" w:hAnsiTheme="minorHAnsi" w:cstheme="minorHAnsi"/>
        </w:rPr>
        <w:t>.</w:t>
      </w:r>
    </w:p>
    <w:p w14:paraId="6102EF73" w14:textId="77777777" w:rsidR="00486C47" w:rsidRPr="00D42894" w:rsidRDefault="00914423" w:rsidP="00E27CBF">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lang w:eastAsia="nl-NL"/>
        </w:rPr>
        <w:t>8.3</w:t>
      </w:r>
      <w:r w:rsidRPr="00D42894">
        <w:rPr>
          <w:rFonts w:asciiTheme="minorHAnsi" w:hAnsiTheme="minorHAnsi" w:cstheme="minorHAnsi"/>
          <w:lang w:eastAsia="nl-NL"/>
        </w:rPr>
        <w:tab/>
        <w:t xml:space="preserve">The Supplier </w:t>
      </w:r>
      <w:r w:rsidR="00646395" w:rsidRPr="00D42894">
        <w:rPr>
          <w:rFonts w:asciiTheme="minorHAnsi" w:hAnsiTheme="minorHAnsi" w:cstheme="minorHAnsi"/>
          <w:lang w:eastAsia="nl-NL"/>
        </w:rPr>
        <w:t>must make a</w:t>
      </w:r>
      <w:r w:rsidR="00415F64" w:rsidRPr="00D42894">
        <w:rPr>
          <w:rFonts w:asciiTheme="minorHAnsi" w:hAnsiTheme="minorHAnsi" w:cstheme="minorHAnsi"/>
          <w:lang w:eastAsia="nl-NL"/>
        </w:rPr>
        <w:t>n</w:t>
      </w:r>
      <w:r w:rsidR="006F1E4A" w:rsidRPr="00D42894">
        <w:rPr>
          <w:rFonts w:asciiTheme="minorHAnsi" w:hAnsiTheme="minorHAnsi" w:cstheme="minorHAnsi"/>
          <w:lang w:eastAsia="nl-NL"/>
        </w:rPr>
        <w:t xml:space="preserve"> MSP</w:t>
      </w:r>
      <w:r w:rsidRPr="00D42894">
        <w:rPr>
          <w:rFonts w:asciiTheme="minorHAnsi" w:hAnsiTheme="minorHAnsi" w:cstheme="minorHAnsi"/>
          <w:lang w:eastAsia="nl-NL"/>
        </w:rPr>
        <w:t xml:space="preserve"> </w:t>
      </w:r>
      <w:r w:rsidR="006F1E4A" w:rsidRPr="00D42894">
        <w:rPr>
          <w:rFonts w:asciiTheme="minorHAnsi" w:hAnsiTheme="minorHAnsi" w:cstheme="minorHAnsi"/>
          <w:lang w:eastAsia="nl-NL"/>
        </w:rPr>
        <w:t>P</w:t>
      </w:r>
      <w:r w:rsidRPr="00D42894">
        <w:rPr>
          <w:rFonts w:asciiTheme="minorHAnsi" w:hAnsiTheme="minorHAnsi" w:cstheme="minorHAnsi"/>
          <w:lang w:eastAsia="nl-NL"/>
        </w:rPr>
        <w:t xml:space="preserve">ayment to Staffing for contract management and invoicing and, as far as relevant, for </w:t>
      </w:r>
      <w:r w:rsidRPr="00D42894">
        <w:rPr>
          <w:rFonts w:asciiTheme="minorHAnsi" w:hAnsiTheme="minorHAnsi" w:cstheme="minorHAnsi"/>
          <w:color w:val="000000"/>
          <w:lang w:eastAsia="nl-NL"/>
        </w:rPr>
        <w:t>sourcing activities undertaken by Staffing for the Supplier and the Client.</w:t>
      </w:r>
      <w:r w:rsidR="002419E2" w:rsidRPr="00D42894">
        <w:rPr>
          <w:rFonts w:asciiTheme="minorHAnsi" w:hAnsiTheme="minorHAnsi" w:cstheme="minorHAnsi"/>
        </w:rPr>
        <w:t xml:space="preserve"> </w:t>
      </w:r>
    </w:p>
    <w:p w14:paraId="48A8EBEA" w14:textId="77777777" w:rsidR="00486C47" w:rsidRPr="00D42894" w:rsidRDefault="00486C47" w:rsidP="00EE1F90">
      <w:pPr>
        <w:spacing w:after="0" w:line="240" w:lineRule="atLeast"/>
        <w:ind w:left="709" w:hanging="426"/>
        <w:jc w:val="both"/>
        <w:rPr>
          <w:rFonts w:asciiTheme="minorHAnsi" w:eastAsia="Times New Roman" w:hAnsiTheme="minorHAnsi" w:cstheme="minorHAnsi"/>
          <w:lang w:eastAsia="nl-NL"/>
        </w:rPr>
      </w:pPr>
    </w:p>
    <w:p w14:paraId="136F4162" w14:textId="77777777" w:rsidR="00486C47" w:rsidRPr="00D42894" w:rsidRDefault="002419E2" w:rsidP="00EE1F90">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9 </w:t>
      </w:r>
      <w:r w:rsidRPr="00D42894">
        <w:rPr>
          <w:rFonts w:asciiTheme="minorHAnsi" w:hAnsiTheme="minorHAnsi" w:cstheme="minorHAnsi"/>
          <w:b/>
          <w:iCs/>
          <w:caps/>
          <w:snapToGrid w:val="0"/>
        </w:rPr>
        <w:tab/>
        <w:t>Invoicing and payment</w:t>
      </w:r>
    </w:p>
    <w:p w14:paraId="2E2C0A1E" w14:textId="77777777" w:rsidR="00073584" w:rsidRPr="00D42894" w:rsidRDefault="002419E2" w:rsidP="00EE1F90">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9.1</w:t>
      </w:r>
      <w:r w:rsidRPr="00D42894">
        <w:rPr>
          <w:rFonts w:asciiTheme="minorHAnsi" w:hAnsiTheme="minorHAnsi" w:cstheme="minorHAnsi"/>
          <w:color w:val="000000"/>
        </w:rPr>
        <w:tab/>
        <w:t xml:space="preserve">The Professional will record the hours worked </w:t>
      </w:r>
      <w:r w:rsidR="00914423" w:rsidRPr="00D42894">
        <w:rPr>
          <w:rFonts w:asciiTheme="minorHAnsi" w:hAnsiTheme="minorHAnsi" w:cstheme="minorHAnsi"/>
          <w:color w:val="000000"/>
        </w:rPr>
        <w:t>in the Client's time recording system</w:t>
      </w:r>
      <w:r w:rsidRPr="00D42894">
        <w:rPr>
          <w:rFonts w:asciiTheme="minorHAnsi" w:hAnsiTheme="minorHAnsi" w:cstheme="minorHAnsi"/>
          <w:color w:val="000000"/>
        </w:rPr>
        <w:t xml:space="preserve"> </w:t>
      </w:r>
      <w:r w:rsidR="00914423" w:rsidRPr="00D42894">
        <w:rPr>
          <w:rFonts w:asciiTheme="minorHAnsi" w:hAnsiTheme="minorHAnsi" w:cstheme="minorHAnsi"/>
          <w:color w:val="000000"/>
        </w:rPr>
        <w:t xml:space="preserve">via the VMS. </w:t>
      </w:r>
      <w:r w:rsidRPr="00D42894">
        <w:rPr>
          <w:rFonts w:asciiTheme="minorHAnsi" w:hAnsiTheme="minorHAnsi" w:cstheme="minorHAnsi"/>
          <w:color w:val="000000"/>
        </w:rPr>
        <w:t xml:space="preserve">Only </w:t>
      </w:r>
      <w:r w:rsidR="00830E99" w:rsidRPr="00D42894">
        <w:rPr>
          <w:rFonts w:asciiTheme="minorHAnsi" w:hAnsiTheme="minorHAnsi" w:cstheme="minorHAnsi"/>
          <w:color w:val="000000"/>
        </w:rPr>
        <w:t xml:space="preserve">the </w:t>
      </w:r>
      <w:r w:rsidRPr="00D42894">
        <w:rPr>
          <w:rFonts w:asciiTheme="minorHAnsi" w:hAnsiTheme="minorHAnsi" w:cstheme="minorHAnsi"/>
          <w:color w:val="000000"/>
        </w:rPr>
        <w:t xml:space="preserve">hours </w:t>
      </w:r>
      <w:r w:rsidR="00830E99" w:rsidRPr="00D42894">
        <w:rPr>
          <w:rFonts w:asciiTheme="minorHAnsi" w:hAnsiTheme="minorHAnsi" w:cstheme="minorHAnsi"/>
          <w:color w:val="000000"/>
        </w:rPr>
        <w:t xml:space="preserve">that have </w:t>
      </w:r>
      <w:r w:rsidRPr="00D42894">
        <w:rPr>
          <w:rFonts w:asciiTheme="minorHAnsi" w:hAnsiTheme="minorHAnsi" w:cstheme="minorHAnsi"/>
          <w:color w:val="000000"/>
        </w:rPr>
        <w:t xml:space="preserve">actually </w:t>
      </w:r>
      <w:r w:rsidR="00830E99" w:rsidRPr="00D42894">
        <w:rPr>
          <w:rFonts w:asciiTheme="minorHAnsi" w:hAnsiTheme="minorHAnsi" w:cstheme="minorHAnsi"/>
          <w:color w:val="000000"/>
        </w:rPr>
        <w:t xml:space="preserve">been </w:t>
      </w:r>
      <w:r w:rsidRPr="00D42894">
        <w:rPr>
          <w:rFonts w:asciiTheme="minorHAnsi" w:hAnsiTheme="minorHAnsi" w:cstheme="minorHAnsi"/>
          <w:color w:val="000000"/>
        </w:rPr>
        <w:t xml:space="preserve">worked </w:t>
      </w:r>
      <w:r w:rsidR="00830E99" w:rsidRPr="00D42894">
        <w:rPr>
          <w:rFonts w:asciiTheme="minorHAnsi" w:hAnsiTheme="minorHAnsi" w:cstheme="minorHAnsi"/>
          <w:color w:val="000000"/>
        </w:rPr>
        <w:t>and</w:t>
      </w:r>
      <w:r w:rsidRPr="00D42894">
        <w:rPr>
          <w:rFonts w:asciiTheme="minorHAnsi" w:hAnsiTheme="minorHAnsi" w:cstheme="minorHAnsi"/>
          <w:color w:val="000000"/>
        </w:rPr>
        <w:t xml:space="preserve"> approved by the Client qualify for payment.</w:t>
      </w:r>
      <w:r w:rsidR="00914423" w:rsidRPr="00D42894">
        <w:rPr>
          <w:rFonts w:asciiTheme="minorHAnsi" w:hAnsiTheme="minorHAnsi" w:cstheme="minorHAnsi"/>
          <w:color w:val="000000"/>
        </w:rPr>
        <w:t xml:space="preserve"> The Supplier bears full financial responsibility and risk for the unavailability of work, for any reason whatsoever.</w:t>
      </w:r>
    </w:p>
    <w:p w14:paraId="6A8CFF9B" w14:textId="77777777" w:rsidR="00914423" w:rsidRPr="00D42894" w:rsidRDefault="002419E2" w:rsidP="00BD5EC4">
      <w:pPr>
        <w:keepNext/>
        <w:spacing w:after="0" w:line="240" w:lineRule="atLeast"/>
        <w:ind w:left="709" w:hanging="709"/>
        <w:jc w:val="both"/>
        <w:outlineLvl w:val="2"/>
        <w:rPr>
          <w:rFonts w:asciiTheme="minorHAnsi" w:hAnsiTheme="minorHAnsi" w:cstheme="minorHAnsi"/>
          <w:color w:val="000000"/>
        </w:rPr>
      </w:pPr>
      <w:r w:rsidRPr="00D42894">
        <w:rPr>
          <w:rFonts w:asciiTheme="minorHAnsi" w:hAnsiTheme="minorHAnsi" w:cstheme="minorHAnsi"/>
          <w:color w:val="000000"/>
        </w:rPr>
        <w:t xml:space="preserve">9.2 </w:t>
      </w:r>
      <w:r w:rsidRPr="00D42894">
        <w:rPr>
          <w:rFonts w:asciiTheme="minorHAnsi" w:hAnsiTheme="minorHAnsi" w:cstheme="minorHAnsi"/>
          <w:color w:val="000000"/>
        </w:rPr>
        <w:tab/>
        <w:t xml:space="preserve">Invoicing takes place </w:t>
      </w:r>
      <w:r w:rsidR="00914423" w:rsidRPr="00D42894">
        <w:rPr>
          <w:rFonts w:asciiTheme="minorHAnsi" w:hAnsiTheme="minorHAnsi" w:cstheme="minorHAnsi"/>
          <w:color w:val="000000"/>
        </w:rPr>
        <w:t xml:space="preserve">after the end of each </w:t>
      </w:r>
      <w:r w:rsidR="00646395" w:rsidRPr="00D42894">
        <w:rPr>
          <w:rFonts w:asciiTheme="minorHAnsi" w:hAnsiTheme="minorHAnsi" w:cstheme="minorHAnsi"/>
          <w:color w:val="000000"/>
        </w:rPr>
        <w:t xml:space="preserve">calendar </w:t>
      </w:r>
      <w:r w:rsidR="00914423" w:rsidRPr="00D42894">
        <w:rPr>
          <w:rFonts w:asciiTheme="minorHAnsi" w:hAnsiTheme="minorHAnsi" w:cstheme="minorHAnsi"/>
          <w:color w:val="000000"/>
        </w:rPr>
        <w:t>month, in line with the Invoic</w:t>
      </w:r>
      <w:r w:rsidR="00A31413" w:rsidRPr="00D42894">
        <w:rPr>
          <w:rFonts w:asciiTheme="minorHAnsi" w:hAnsiTheme="minorHAnsi" w:cstheme="minorHAnsi"/>
          <w:color w:val="000000"/>
        </w:rPr>
        <w:t>e</w:t>
      </w:r>
      <w:r w:rsidR="00914423" w:rsidRPr="00D42894">
        <w:rPr>
          <w:rFonts w:asciiTheme="minorHAnsi" w:hAnsiTheme="minorHAnsi" w:cstheme="minorHAnsi"/>
          <w:color w:val="000000"/>
        </w:rPr>
        <w:t xml:space="preserve"> Requirements.</w:t>
      </w:r>
    </w:p>
    <w:p w14:paraId="3E36CDED" w14:textId="77777777" w:rsidR="006151DA" w:rsidRPr="00D42894" w:rsidRDefault="00914423" w:rsidP="00E72171">
      <w:pPr>
        <w:keepNext/>
        <w:spacing w:after="0" w:line="240" w:lineRule="atLeast"/>
        <w:ind w:left="709" w:hanging="709"/>
        <w:jc w:val="both"/>
        <w:outlineLvl w:val="2"/>
        <w:rPr>
          <w:rFonts w:asciiTheme="minorHAnsi" w:hAnsiTheme="minorHAnsi" w:cstheme="minorHAnsi"/>
        </w:rPr>
      </w:pPr>
      <w:r w:rsidRPr="00D42894">
        <w:rPr>
          <w:rFonts w:asciiTheme="minorHAnsi" w:hAnsiTheme="minorHAnsi" w:cstheme="minorHAnsi"/>
          <w:color w:val="000000"/>
        </w:rPr>
        <w:t>9.3</w:t>
      </w:r>
      <w:r w:rsidRPr="00D42894">
        <w:rPr>
          <w:rFonts w:asciiTheme="minorHAnsi" w:hAnsiTheme="minorHAnsi" w:cstheme="minorHAnsi"/>
          <w:color w:val="000000"/>
        </w:rPr>
        <w:tab/>
      </w:r>
      <w:r w:rsidR="002A1CA4" w:rsidRPr="00D42894">
        <w:rPr>
          <w:rFonts w:asciiTheme="minorHAnsi" w:hAnsiTheme="minorHAnsi" w:cstheme="minorHAnsi"/>
          <w:lang w:eastAsia="nl-NL"/>
        </w:rPr>
        <w:t xml:space="preserve">The Supplier is obliged to cooperate in the system of reversed billing agreed between Staffing and the Client. </w:t>
      </w:r>
      <w:r w:rsidR="006151DA" w:rsidRPr="00D42894">
        <w:rPr>
          <w:rFonts w:asciiTheme="minorHAnsi" w:hAnsiTheme="minorHAnsi" w:cstheme="minorHAnsi"/>
        </w:rPr>
        <w:t>The Supplier wi</w:t>
      </w:r>
      <w:r w:rsidR="00830E99" w:rsidRPr="00D42894">
        <w:rPr>
          <w:rFonts w:asciiTheme="minorHAnsi" w:hAnsiTheme="minorHAnsi" w:cstheme="minorHAnsi"/>
        </w:rPr>
        <w:t>ll</w:t>
      </w:r>
      <w:r w:rsidR="006151DA" w:rsidRPr="00D42894">
        <w:rPr>
          <w:rFonts w:asciiTheme="minorHAnsi" w:hAnsiTheme="minorHAnsi" w:cstheme="minorHAnsi"/>
        </w:rPr>
        <w:t xml:space="preserve"> ensure that the Professional records the hours actually worked in </w:t>
      </w:r>
      <w:r w:rsidR="006F1E4A" w:rsidRPr="00D42894">
        <w:rPr>
          <w:rFonts w:asciiTheme="minorHAnsi" w:hAnsiTheme="minorHAnsi" w:cstheme="minorHAnsi"/>
        </w:rPr>
        <w:t xml:space="preserve">the Client's </w:t>
      </w:r>
      <w:r w:rsidR="006151DA" w:rsidRPr="00D42894">
        <w:rPr>
          <w:rFonts w:asciiTheme="minorHAnsi" w:hAnsiTheme="minorHAnsi" w:cstheme="minorHAnsi"/>
        </w:rPr>
        <w:t xml:space="preserve">time-recording system </w:t>
      </w:r>
      <w:r w:rsidR="006F1E4A" w:rsidRPr="00D42894">
        <w:rPr>
          <w:rFonts w:asciiTheme="minorHAnsi" w:hAnsiTheme="minorHAnsi" w:cstheme="minorHAnsi"/>
        </w:rPr>
        <w:t>via the VMS</w:t>
      </w:r>
      <w:r w:rsidR="006151DA" w:rsidRPr="00D42894">
        <w:rPr>
          <w:rFonts w:asciiTheme="minorHAnsi" w:hAnsiTheme="minorHAnsi" w:cstheme="minorHAnsi"/>
        </w:rPr>
        <w:t>. After the end of every calendar month</w:t>
      </w:r>
      <w:r w:rsidR="00830E99" w:rsidRPr="00D42894">
        <w:rPr>
          <w:rFonts w:asciiTheme="minorHAnsi" w:hAnsiTheme="minorHAnsi" w:cstheme="minorHAnsi"/>
        </w:rPr>
        <w:t>,</w:t>
      </w:r>
      <w:r w:rsidR="006151DA" w:rsidRPr="00D42894">
        <w:rPr>
          <w:rFonts w:asciiTheme="minorHAnsi" w:hAnsiTheme="minorHAnsi" w:cstheme="minorHAnsi"/>
        </w:rPr>
        <w:t xml:space="preserve"> the Supplier will receive an invoice based on reversed billing, whereby the hours approved by the Client are invoiced. </w:t>
      </w:r>
      <w:r w:rsidR="00EB10EE" w:rsidRPr="00D42894">
        <w:rPr>
          <w:rFonts w:asciiTheme="minorHAnsi" w:hAnsiTheme="minorHAnsi" w:cstheme="minorHAnsi"/>
        </w:rPr>
        <w:t>Staffing</w:t>
      </w:r>
      <w:r w:rsidR="006151DA" w:rsidRPr="00D42894">
        <w:rPr>
          <w:rFonts w:asciiTheme="minorHAnsi" w:hAnsiTheme="minorHAnsi" w:cstheme="minorHAnsi"/>
        </w:rPr>
        <w:t xml:space="preserve"> will ensure that the invoice meets all statutory requirements.</w:t>
      </w:r>
    </w:p>
    <w:p w14:paraId="5786D729" w14:textId="34D59875" w:rsidR="00073584" w:rsidRPr="00D42894" w:rsidRDefault="006151DA" w:rsidP="00EE1F90">
      <w:pPr>
        <w:spacing w:after="0" w:line="240" w:lineRule="atLeast"/>
        <w:ind w:left="709" w:hanging="709"/>
        <w:jc w:val="both"/>
        <w:rPr>
          <w:rFonts w:asciiTheme="minorHAnsi" w:hAnsiTheme="minorHAnsi" w:cstheme="minorHAnsi"/>
        </w:rPr>
      </w:pPr>
      <w:r w:rsidRPr="00D42894">
        <w:rPr>
          <w:rFonts w:asciiTheme="minorHAnsi" w:hAnsiTheme="minorHAnsi" w:cstheme="minorHAnsi"/>
        </w:rPr>
        <w:t>9.</w:t>
      </w:r>
      <w:r w:rsidR="006F1E4A" w:rsidRPr="00D42894">
        <w:rPr>
          <w:rFonts w:asciiTheme="minorHAnsi" w:hAnsiTheme="minorHAnsi" w:cstheme="minorHAnsi"/>
        </w:rPr>
        <w:t>4</w:t>
      </w:r>
      <w:r w:rsidRPr="00D42894">
        <w:rPr>
          <w:rFonts w:asciiTheme="minorHAnsi" w:hAnsiTheme="minorHAnsi" w:cstheme="minorHAnsi"/>
        </w:rPr>
        <w:tab/>
      </w:r>
      <w:r w:rsidR="00EB10EE" w:rsidRPr="00D42894">
        <w:rPr>
          <w:rFonts w:asciiTheme="minorHAnsi" w:hAnsiTheme="minorHAnsi" w:cstheme="minorHAnsi"/>
        </w:rPr>
        <w:t>Staffing</w:t>
      </w:r>
      <w:r w:rsidRPr="00D42894">
        <w:rPr>
          <w:rFonts w:asciiTheme="minorHAnsi" w:hAnsiTheme="minorHAnsi" w:cstheme="minorHAnsi"/>
        </w:rPr>
        <w:t xml:space="preserve"> will pay invoices that meet the conditions set out in this </w:t>
      </w:r>
      <w:r w:rsidR="00830E99" w:rsidRPr="00D42894">
        <w:rPr>
          <w:rFonts w:asciiTheme="minorHAnsi" w:hAnsiTheme="minorHAnsi" w:cstheme="minorHAnsi"/>
        </w:rPr>
        <w:t>clause</w:t>
      </w:r>
      <w:r w:rsidRPr="00D42894">
        <w:rPr>
          <w:rFonts w:asciiTheme="minorHAnsi" w:hAnsiTheme="minorHAnsi" w:cstheme="minorHAnsi"/>
        </w:rPr>
        <w:t xml:space="preserve">, with due observance of the provisions in </w:t>
      </w:r>
      <w:r w:rsidR="00830E99" w:rsidRPr="00D42894">
        <w:rPr>
          <w:rFonts w:asciiTheme="minorHAnsi" w:hAnsiTheme="minorHAnsi" w:cstheme="minorHAnsi"/>
        </w:rPr>
        <w:t xml:space="preserve">clause </w:t>
      </w:r>
      <w:r w:rsidR="00F74188" w:rsidRPr="00D42894">
        <w:rPr>
          <w:rFonts w:asciiTheme="minorHAnsi" w:hAnsiTheme="minorHAnsi" w:cstheme="minorHAnsi"/>
        </w:rPr>
        <w:t>9</w:t>
      </w:r>
      <w:r w:rsidR="00C43968" w:rsidRPr="00D42894">
        <w:rPr>
          <w:rFonts w:asciiTheme="minorHAnsi" w:hAnsiTheme="minorHAnsi" w:cstheme="minorHAnsi"/>
        </w:rPr>
        <w:t>.</w:t>
      </w:r>
      <w:r w:rsidRPr="00D42894">
        <w:rPr>
          <w:rFonts w:asciiTheme="minorHAnsi" w:hAnsiTheme="minorHAnsi" w:cstheme="minorHAnsi"/>
        </w:rPr>
        <w:t xml:space="preserve">3 of this Agreement, in principle 4 (four) days after </w:t>
      </w:r>
      <w:r w:rsidR="00EB10EE" w:rsidRPr="00D42894">
        <w:rPr>
          <w:rFonts w:asciiTheme="minorHAnsi" w:hAnsiTheme="minorHAnsi" w:cstheme="minorHAnsi"/>
        </w:rPr>
        <w:t>Staffing</w:t>
      </w:r>
      <w:r w:rsidRPr="00D42894">
        <w:rPr>
          <w:rFonts w:asciiTheme="minorHAnsi" w:hAnsiTheme="minorHAnsi" w:cstheme="minorHAnsi"/>
        </w:rPr>
        <w:t xml:space="preserve"> has received the Client's fee, but not earlier than </w:t>
      </w:r>
      <w:r w:rsidR="00D415EA" w:rsidRPr="00D42894">
        <w:rPr>
          <w:rFonts w:asciiTheme="minorHAnsi" w:hAnsiTheme="minorHAnsi" w:cstheme="minorHAnsi"/>
        </w:rPr>
        <w:t>3</w:t>
      </w:r>
      <w:r w:rsidRPr="00D42894">
        <w:rPr>
          <w:rFonts w:asciiTheme="minorHAnsi" w:hAnsiTheme="minorHAnsi" w:cstheme="minorHAnsi"/>
        </w:rPr>
        <w:t>0 (</w:t>
      </w:r>
      <w:r w:rsidR="008754E2">
        <w:rPr>
          <w:rFonts w:asciiTheme="minorHAnsi" w:hAnsiTheme="minorHAnsi" w:cstheme="minorHAnsi"/>
        </w:rPr>
        <w:t>thirty</w:t>
      </w:r>
      <w:r w:rsidRPr="00D42894">
        <w:rPr>
          <w:rFonts w:asciiTheme="minorHAnsi" w:hAnsiTheme="minorHAnsi" w:cstheme="minorHAnsi"/>
        </w:rPr>
        <w:t>) days after receipt of the invoice. For the record</w:t>
      </w:r>
      <w:r w:rsidR="006F1E4A" w:rsidRPr="00D42894">
        <w:rPr>
          <w:rFonts w:asciiTheme="minorHAnsi" w:hAnsiTheme="minorHAnsi" w:cstheme="minorHAnsi"/>
        </w:rPr>
        <w:t>,</w:t>
      </w:r>
      <w:r w:rsidRPr="00D42894">
        <w:rPr>
          <w:rFonts w:asciiTheme="minorHAnsi" w:hAnsiTheme="minorHAnsi" w:cstheme="minorHAnsi"/>
        </w:rPr>
        <w:t xml:space="preserve"> the date of receipt is the first working day following receipt of the invoice. </w:t>
      </w:r>
      <w:r w:rsidR="00EB10EE" w:rsidRPr="00D42894">
        <w:rPr>
          <w:rFonts w:asciiTheme="minorHAnsi" w:hAnsiTheme="minorHAnsi" w:cstheme="minorHAnsi"/>
        </w:rPr>
        <w:t>Staffing</w:t>
      </w:r>
      <w:r w:rsidRPr="00D42894">
        <w:rPr>
          <w:rFonts w:asciiTheme="minorHAnsi" w:hAnsiTheme="minorHAnsi" w:cstheme="minorHAnsi"/>
        </w:rPr>
        <w:t>'s records are decisive in this</w:t>
      </w:r>
      <w:r w:rsidR="00830E99" w:rsidRPr="00D42894">
        <w:rPr>
          <w:rFonts w:asciiTheme="minorHAnsi" w:hAnsiTheme="minorHAnsi" w:cstheme="minorHAnsi"/>
        </w:rPr>
        <w:t xml:space="preserve"> regard</w:t>
      </w:r>
      <w:r w:rsidRPr="00D42894">
        <w:rPr>
          <w:rFonts w:asciiTheme="minorHAnsi" w:hAnsiTheme="minorHAnsi" w:cstheme="minorHAnsi"/>
        </w:rPr>
        <w:t>.</w:t>
      </w:r>
    </w:p>
    <w:p w14:paraId="6AF92678" w14:textId="77777777" w:rsidR="002826B4" w:rsidRPr="00D42894" w:rsidRDefault="002419E2" w:rsidP="00EE1F90">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9.</w:t>
      </w:r>
      <w:r w:rsidR="006F1E4A" w:rsidRPr="00D42894">
        <w:rPr>
          <w:rFonts w:asciiTheme="minorHAnsi" w:hAnsiTheme="minorHAnsi" w:cstheme="minorHAnsi"/>
        </w:rPr>
        <w:t>5</w:t>
      </w:r>
      <w:r w:rsidRPr="00D42894">
        <w:rPr>
          <w:rFonts w:asciiTheme="minorHAnsi" w:hAnsiTheme="minorHAnsi" w:cstheme="minorHAnsi"/>
        </w:rPr>
        <w:tab/>
      </w:r>
      <w:r w:rsidR="00EB10EE" w:rsidRPr="00D42894">
        <w:rPr>
          <w:rFonts w:asciiTheme="minorHAnsi" w:hAnsiTheme="minorHAnsi" w:cstheme="minorHAnsi"/>
        </w:rPr>
        <w:t>Staffing</w:t>
      </w:r>
      <w:r w:rsidRPr="00D42894">
        <w:rPr>
          <w:rFonts w:asciiTheme="minorHAnsi" w:hAnsiTheme="minorHAnsi" w:cstheme="minorHAnsi"/>
        </w:rPr>
        <w:t xml:space="preserve"> is entitled to suspend payment of an invoice if</w:t>
      </w:r>
      <w:r w:rsidR="00611D92" w:rsidRPr="00D42894">
        <w:rPr>
          <w:rFonts w:asciiTheme="minorHAnsi" w:hAnsiTheme="minorHAnsi" w:cstheme="minorHAnsi"/>
        </w:rPr>
        <w:t xml:space="preserve"> </w:t>
      </w:r>
      <w:r w:rsidRPr="00D42894">
        <w:rPr>
          <w:rFonts w:asciiTheme="minorHAnsi" w:hAnsiTheme="minorHAnsi" w:cstheme="minorHAnsi"/>
        </w:rPr>
        <w:t xml:space="preserve"> </w:t>
      </w:r>
    </w:p>
    <w:p w14:paraId="7345BCFB" w14:textId="6BC6C1AE" w:rsidR="002826B4" w:rsidRPr="00D42894" w:rsidRDefault="002826B4" w:rsidP="00621152">
      <w:pPr>
        <w:pStyle w:val="Lijstalinea"/>
        <w:numPr>
          <w:ilvl w:val="0"/>
          <w:numId w:val="29"/>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Supplier has not returned the Contract </w:t>
      </w:r>
      <w:r w:rsidR="00D415EA" w:rsidRPr="00D42894">
        <w:rPr>
          <w:rFonts w:asciiTheme="minorHAnsi" w:hAnsiTheme="minorHAnsi" w:cstheme="minorHAnsi"/>
        </w:rPr>
        <w:t>Confirmation</w:t>
      </w:r>
      <w:r w:rsidRPr="00D42894">
        <w:rPr>
          <w:rFonts w:asciiTheme="minorHAnsi" w:hAnsiTheme="minorHAnsi" w:cstheme="minorHAnsi"/>
        </w:rPr>
        <w:t xml:space="preserve"> concerned</w:t>
      </w:r>
      <w:r w:rsidR="006F1E4A" w:rsidRPr="00D42894">
        <w:rPr>
          <w:rFonts w:asciiTheme="minorHAnsi" w:hAnsiTheme="minorHAnsi" w:cstheme="minorHAnsi"/>
        </w:rPr>
        <w:t>,</w:t>
      </w:r>
      <w:r w:rsidRPr="00D42894">
        <w:rPr>
          <w:rFonts w:asciiTheme="minorHAnsi" w:hAnsiTheme="minorHAnsi" w:cstheme="minorHAnsi"/>
        </w:rPr>
        <w:t xml:space="preserve"> signed </w:t>
      </w:r>
      <w:r w:rsidR="006F1E4A" w:rsidRPr="00D42894">
        <w:rPr>
          <w:rFonts w:asciiTheme="minorHAnsi" w:hAnsiTheme="minorHAnsi" w:cstheme="minorHAnsi"/>
        </w:rPr>
        <w:t>as</w:t>
      </w:r>
      <w:r w:rsidR="004B716D" w:rsidRPr="00D42894">
        <w:rPr>
          <w:rFonts w:asciiTheme="minorHAnsi" w:hAnsiTheme="minorHAnsi" w:cstheme="minorHAnsi"/>
        </w:rPr>
        <w:t xml:space="preserve"> </w:t>
      </w:r>
      <w:r w:rsidR="006F1E4A" w:rsidRPr="00D42894">
        <w:rPr>
          <w:rFonts w:asciiTheme="minorHAnsi" w:hAnsiTheme="minorHAnsi" w:cstheme="minorHAnsi"/>
        </w:rPr>
        <w:t>approved</w:t>
      </w:r>
      <w:r w:rsidRPr="00D42894">
        <w:rPr>
          <w:rFonts w:asciiTheme="minorHAnsi" w:hAnsiTheme="minorHAnsi" w:cstheme="minorHAnsi"/>
        </w:rPr>
        <w:t xml:space="preserve">; </w:t>
      </w:r>
    </w:p>
    <w:p w14:paraId="556FDEE5" w14:textId="77777777" w:rsidR="002826B4" w:rsidRPr="00D42894" w:rsidRDefault="00073584" w:rsidP="00621152">
      <w:pPr>
        <w:pStyle w:val="Lijstalinea"/>
        <w:numPr>
          <w:ilvl w:val="0"/>
          <w:numId w:val="29"/>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w:t>
      </w:r>
      <w:r w:rsidR="006F1E4A" w:rsidRPr="00D42894">
        <w:rPr>
          <w:rFonts w:asciiTheme="minorHAnsi" w:hAnsiTheme="minorHAnsi" w:cstheme="minorHAnsi"/>
        </w:rPr>
        <w:t>S</w:t>
      </w:r>
      <w:r w:rsidRPr="00D42894">
        <w:rPr>
          <w:rFonts w:asciiTheme="minorHAnsi" w:hAnsiTheme="minorHAnsi" w:cstheme="minorHAnsi"/>
        </w:rPr>
        <w:t>ervice</w:t>
      </w:r>
      <w:r w:rsidR="006F1E4A" w:rsidRPr="00D42894">
        <w:rPr>
          <w:rFonts w:asciiTheme="minorHAnsi" w:hAnsiTheme="minorHAnsi" w:cstheme="minorHAnsi"/>
        </w:rPr>
        <w:t>s</w:t>
      </w:r>
      <w:r w:rsidRPr="00D42894">
        <w:rPr>
          <w:rFonts w:asciiTheme="minorHAnsi" w:hAnsiTheme="minorHAnsi" w:cstheme="minorHAnsi"/>
        </w:rPr>
        <w:t xml:space="preserve"> provided and/or the invoice do not meet the requirements stated in the Contract Documentation; or </w:t>
      </w:r>
    </w:p>
    <w:p w14:paraId="3FC6DED1" w14:textId="7AF6AE03" w:rsidR="00073584" w:rsidRPr="00D42894" w:rsidRDefault="002160B9" w:rsidP="00621152">
      <w:pPr>
        <w:pStyle w:val="Lijstalinea"/>
        <w:numPr>
          <w:ilvl w:val="0"/>
          <w:numId w:val="29"/>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Supplier has not submitted a document mentioned in the Contract Documentation (e.g. a </w:t>
      </w:r>
      <w:r w:rsidR="00E72171" w:rsidRPr="00D42894">
        <w:rPr>
          <w:rFonts w:asciiTheme="minorHAnsi" w:hAnsiTheme="minorHAnsi" w:cstheme="minorHAnsi"/>
        </w:rPr>
        <w:t>Compliance with Tax Obligations Payment History Report</w:t>
      </w:r>
      <w:r w:rsidR="00BC40D9" w:rsidRPr="00D42894">
        <w:rPr>
          <w:rFonts w:asciiTheme="minorHAnsi" w:hAnsiTheme="minorHAnsi" w:cstheme="minorHAnsi"/>
        </w:rPr>
        <w:t xml:space="preserve"> [‘</w:t>
      </w:r>
      <w:proofErr w:type="spellStart"/>
      <w:r w:rsidR="00BC40D9" w:rsidRPr="00D42894">
        <w:rPr>
          <w:rFonts w:asciiTheme="minorHAnsi" w:eastAsia="Times New Roman" w:hAnsiTheme="minorHAnsi" w:cstheme="minorHAnsi"/>
          <w:i/>
          <w:iCs/>
          <w:lang w:eastAsia="nl-NL"/>
        </w:rPr>
        <w:t>Verklaring</w:t>
      </w:r>
      <w:proofErr w:type="spellEnd"/>
      <w:r w:rsidR="00BC40D9" w:rsidRPr="00D42894">
        <w:rPr>
          <w:rFonts w:asciiTheme="minorHAnsi" w:eastAsia="Times New Roman" w:hAnsiTheme="minorHAnsi" w:cstheme="minorHAnsi"/>
          <w:i/>
          <w:iCs/>
          <w:lang w:eastAsia="nl-NL"/>
        </w:rPr>
        <w:t xml:space="preserve"> </w:t>
      </w:r>
      <w:proofErr w:type="spellStart"/>
      <w:r w:rsidR="00BC40D9" w:rsidRPr="00D42894">
        <w:rPr>
          <w:rFonts w:asciiTheme="minorHAnsi" w:eastAsia="Times New Roman" w:hAnsiTheme="minorHAnsi" w:cstheme="minorHAnsi"/>
          <w:i/>
          <w:iCs/>
          <w:lang w:eastAsia="nl-NL"/>
        </w:rPr>
        <w:t>Betalingsgedrag</w:t>
      </w:r>
      <w:proofErr w:type="spellEnd"/>
      <w:r w:rsidR="00BC40D9" w:rsidRPr="00D42894">
        <w:rPr>
          <w:rFonts w:asciiTheme="minorHAnsi" w:eastAsia="Times New Roman" w:hAnsiTheme="minorHAnsi" w:cstheme="minorHAnsi"/>
          <w:i/>
          <w:iCs/>
          <w:lang w:eastAsia="nl-NL"/>
        </w:rPr>
        <w:t xml:space="preserve"> </w:t>
      </w:r>
      <w:proofErr w:type="spellStart"/>
      <w:r w:rsidR="00BC40D9" w:rsidRPr="00D42894">
        <w:rPr>
          <w:rFonts w:asciiTheme="minorHAnsi" w:eastAsia="Times New Roman" w:hAnsiTheme="minorHAnsi" w:cstheme="minorHAnsi"/>
          <w:i/>
          <w:iCs/>
          <w:lang w:eastAsia="nl-NL"/>
        </w:rPr>
        <w:t>nakoming</w:t>
      </w:r>
      <w:proofErr w:type="spellEnd"/>
      <w:r w:rsidR="00BC40D9" w:rsidRPr="00D42894">
        <w:rPr>
          <w:rFonts w:asciiTheme="minorHAnsi" w:eastAsia="Times New Roman" w:hAnsiTheme="minorHAnsi" w:cstheme="minorHAnsi"/>
          <w:i/>
          <w:iCs/>
          <w:lang w:eastAsia="nl-NL"/>
        </w:rPr>
        <w:t xml:space="preserve"> </w:t>
      </w:r>
      <w:proofErr w:type="spellStart"/>
      <w:r w:rsidR="00BC40D9" w:rsidRPr="00D42894">
        <w:rPr>
          <w:rFonts w:asciiTheme="minorHAnsi" w:eastAsia="Times New Roman" w:hAnsiTheme="minorHAnsi" w:cstheme="minorHAnsi"/>
          <w:i/>
          <w:iCs/>
          <w:lang w:eastAsia="nl-NL"/>
        </w:rPr>
        <w:t>fiscale</w:t>
      </w:r>
      <w:proofErr w:type="spellEnd"/>
      <w:r w:rsidR="00BC40D9" w:rsidRPr="00D42894">
        <w:rPr>
          <w:rFonts w:asciiTheme="minorHAnsi" w:eastAsia="Times New Roman" w:hAnsiTheme="minorHAnsi" w:cstheme="minorHAnsi"/>
          <w:i/>
          <w:iCs/>
          <w:lang w:eastAsia="nl-NL"/>
        </w:rPr>
        <w:t xml:space="preserve"> </w:t>
      </w:r>
      <w:proofErr w:type="spellStart"/>
      <w:r w:rsidR="00BC40D9" w:rsidRPr="00D42894">
        <w:rPr>
          <w:rFonts w:asciiTheme="minorHAnsi" w:eastAsia="Times New Roman" w:hAnsiTheme="minorHAnsi" w:cstheme="minorHAnsi"/>
          <w:i/>
          <w:iCs/>
          <w:lang w:eastAsia="nl-NL"/>
        </w:rPr>
        <w:t>verplichtingen</w:t>
      </w:r>
      <w:proofErr w:type="spellEnd"/>
      <w:r w:rsidR="00BC40D9" w:rsidRPr="00D42894">
        <w:rPr>
          <w:rFonts w:asciiTheme="minorHAnsi" w:eastAsia="Times New Roman" w:hAnsiTheme="minorHAnsi" w:cstheme="minorHAnsi"/>
          <w:lang w:eastAsia="nl-NL"/>
        </w:rPr>
        <w:t>’]</w:t>
      </w:r>
      <w:r w:rsidR="00F4451E" w:rsidRPr="00D42894">
        <w:rPr>
          <w:rFonts w:asciiTheme="minorHAnsi" w:hAnsiTheme="minorHAnsi" w:cstheme="minorHAnsi"/>
        </w:rPr>
        <w:t>, Form G account</w:t>
      </w:r>
      <w:r w:rsidRPr="00D42894">
        <w:rPr>
          <w:rFonts w:asciiTheme="minorHAnsi" w:hAnsiTheme="minorHAnsi" w:cstheme="minorHAnsi"/>
        </w:rPr>
        <w:t xml:space="preserve">, screening, diplomas, etc.) within the stated </w:t>
      </w:r>
      <w:r w:rsidR="00830E99" w:rsidRPr="00D42894">
        <w:rPr>
          <w:rFonts w:asciiTheme="minorHAnsi" w:hAnsiTheme="minorHAnsi" w:cstheme="minorHAnsi"/>
        </w:rPr>
        <w:t>period</w:t>
      </w:r>
      <w:r w:rsidRPr="00D42894">
        <w:rPr>
          <w:rFonts w:asciiTheme="minorHAnsi" w:hAnsiTheme="minorHAnsi" w:cstheme="minorHAnsi"/>
        </w:rPr>
        <w:t xml:space="preserve">. </w:t>
      </w:r>
    </w:p>
    <w:p w14:paraId="4B5ED9C8" w14:textId="77777777" w:rsidR="00073584" w:rsidRPr="00D42894" w:rsidRDefault="002419E2" w:rsidP="00EE1F90">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9.</w:t>
      </w:r>
      <w:r w:rsidR="00F4451E" w:rsidRPr="00D42894">
        <w:rPr>
          <w:rFonts w:asciiTheme="minorHAnsi" w:hAnsiTheme="minorHAnsi" w:cstheme="minorHAnsi"/>
        </w:rPr>
        <w:t>6</w:t>
      </w:r>
      <w:r w:rsidRPr="00D42894">
        <w:rPr>
          <w:rFonts w:asciiTheme="minorHAnsi" w:hAnsiTheme="minorHAnsi" w:cstheme="minorHAnsi"/>
        </w:rPr>
        <w:tab/>
        <w:t xml:space="preserve">If </w:t>
      </w:r>
      <w:r w:rsidR="00EB10EE" w:rsidRPr="00D42894">
        <w:rPr>
          <w:rFonts w:asciiTheme="minorHAnsi" w:hAnsiTheme="minorHAnsi" w:cstheme="minorHAnsi"/>
        </w:rPr>
        <w:t>Staffing</w:t>
      </w:r>
      <w:r w:rsidRPr="00D42894">
        <w:rPr>
          <w:rFonts w:asciiTheme="minorHAnsi" w:hAnsiTheme="minorHAnsi" w:cstheme="minorHAnsi"/>
        </w:rPr>
        <w:t xml:space="preserve"> exceeds any payment deadline or fails to pay any invoice due to</w:t>
      </w:r>
      <w:r w:rsidR="00830E99" w:rsidRPr="00D42894">
        <w:rPr>
          <w:rFonts w:asciiTheme="minorHAnsi" w:hAnsiTheme="minorHAnsi" w:cstheme="minorHAnsi"/>
        </w:rPr>
        <w:t xml:space="preserve"> the</w:t>
      </w:r>
      <w:r w:rsidRPr="00D42894">
        <w:rPr>
          <w:rFonts w:asciiTheme="minorHAnsi" w:hAnsiTheme="minorHAnsi" w:cstheme="minorHAnsi"/>
        </w:rPr>
        <w:t xml:space="preserve"> suspected inaccuracy of the invoice or defectiveness of the invoiced performance, this does not entitle the Supplier to suspend or terminate its performance. Nor is the Supplier permitted to set off any amounts. </w:t>
      </w:r>
    </w:p>
    <w:p w14:paraId="3779BFEB" w14:textId="32530D35" w:rsidR="0005411D" w:rsidRDefault="002419E2" w:rsidP="00690BFC">
      <w:pPr>
        <w:spacing w:after="0" w:line="240" w:lineRule="atLeast"/>
        <w:ind w:left="709" w:hanging="709"/>
        <w:jc w:val="both"/>
        <w:rPr>
          <w:rFonts w:asciiTheme="minorHAnsi" w:hAnsiTheme="minorHAnsi" w:cstheme="minorHAnsi"/>
        </w:rPr>
      </w:pPr>
      <w:r w:rsidRPr="00D42894">
        <w:rPr>
          <w:rFonts w:asciiTheme="minorHAnsi" w:hAnsiTheme="minorHAnsi" w:cstheme="minorHAnsi"/>
        </w:rPr>
        <w:t>9.</w:t>
      </w:r>
      <w:r w:rsidR="00F4451E" w:rsidRPr="00D42894">
        <w:rPr>
          <w:rFonts w:asciiTheme="minorHAnsi" w:hAnsiTheme="minorHAnsi" w:cstheme="minorHAnsi"/>
        </w:rPr>
        <w:t>7</w:t>
      </w:r>
      <w:r w:rsidRPr="00D42894">
        <w:rPr>
          <w:rFonts w:asciiTheme="minorHAnsi" w:hAnsiTheme="minorHAnsi" w:cstheme="minorHAnsi"/>
        </w:rPr>
        <w:tab/>
      </w:r>
      <w:r w:rsidR="00F4451E" w:rsidRPr="00D42894">
        <w:rPr>
          <w:rFonts w:asciiTheme="minorHAnsi" w:hAnsiTheme="minorHAnsi" w:cstheme="minorHAnsi"/>
        </w:rPr>
        <w:t xml:space="preserve">Hours worked </w:t>
      </w:r>
      <w:r w:rsidRPr="00D42894">
        <w:rPr>
          <w:rFonts w:asciiTheme="minorHAnsi" w:hAnsiTheme="minorHAnsi" w:cstheme="minorHAnsi"/>
        </w:rPr>
        <w:t xml:space="preserve">must be </w:t>
      </w:r>
      <w:r w:rsidR="00F4451E" w:rsidRPr="00D42894">
        <w:rPr>
          <w:rFonts w:asciiTheme="minorHAnsi" w:hAnsiTheme="minorHAnsi" w:cstheme="minorHAnsi"/>
        </w:rPr>
        <w:t xml:space="preserve">entered into the VMS </w:t>
      </w:r>
      <w:r w:rsidR="00F74188" w:rsidRPr="00D42894">
        <w:rPr>
          <w:rFonts w:asciiTheme="minorHAnsi" w:hAnsiTheme="minorHAnsi" w:cstheme="minorHAnsi"/>
        </w:rPr>
        <w:t>in a manner as described in</w:t>
      </w:r>
      <w:r w:rsidR="00F4451E" w:rsidRPr="00D42894">
        <w:rPr>
          <w:rFonts w:asciiTheme="minorHAnsi" w:hAnsiTheme="minorHAnsi" w:cstheme="minorHAnsi"/>
        </w:rPr>
        <w:t xml:space="preserve"> the </w:t>
      </w:r>
      <w:r w:rsidR="00650F1F" w:rsidRPr="00D42894">
        <w:rPr>
          <w:rFonts w:asciiTheme="minorHAnsi" w:hAnsiTheme="minorHAnsi" w:cstheme="minorHAnsi"/>
        </w:rPr>
        <w:t>I</w:t>
      </w:r>
      <w:r w:rsidR="00F4451E" w:rsidRPr="00D42894">
        <w:rPr>
          <w:rFonts w:asciiTheme="minorHAnsi" w:hAnsiTheme="minorHAnsi" w:cstheme="minorHAnsi"/>
        </w:rPr>
        <w:t xml:space="preserve">nvoice Requirements </w:t>
      </w:r>
      <w:r w:rsidRPr="00D42894">
        <w:rPr>
          <w:rFonts w:asciiTheme="minorHAnsi" w:hAnsiTheme="minorHAnsi" w:cstheme="minorHAnsi"/>
        </w:rPr>
        <w:t xml:space="preserve">within </w:t>
      </w:r>
      <w:r w:rsidR="00650F1F" w:rsidRPr="00D42894">
        <w:rPr>
          <w:rFonts w:asciiTheme="minorHAnsi" w:hAnsiTheme="minorHAnsi" w:cstheme="minorHAnsi"/>
        </w:rPr>
        <w:t>3</w:t>
      </w:r>
      <w:r w:rsidRPr="00D42894">
        <w:rPr>
          <w:rFonts w:asciiTheme="minorHAnsi" w:hAnsiTheme="minorHAnsi" w:cstheme="minorHAnsi"/>
        </w:rPr>
        <w:t xml:space="preserve"> months after performance of the work</w:t>
      </w:r>
      <w:r w:rsidR="00650F1F" w:rsidRPr="00D42894">
        <w:rPr>
          <w:rFonts w:asciiTheme="minorHAnsi" w:hAnsiTheme="minorHAnsi" w:cstheme="minorHAnsi"/>
        </w:rPr>
        <w:t>,</w:t>
      </w:r>
      <w:r w:rsidRPr="00D42894">
        <w:rPr>
          <w:rFonts w:asciiTheme="minorHAnsi" w:hAnsiTheme="minorHAnsi" w:cstheme="minorHAnsi"/>
        </w:rPr>
        <w:t xml:space="preserve"> at risk of forfeit</w:t>
      </w:r>
      <w:r w:rsidR="00830E99" w:rsidRPr="00D42894">
        <w:rPr>
          <w:rFonts w:asciiTheme="minorHAnsi" w:hAnsiTheme="minorHAnsi" w:cstheme="minorHAnsi"/>
        </w:rPr>
        <w:t>ing</w:t>
      </w:r>
      <w:r w:rsidRPr="00D42894">
        <w:rPr>
          <w:rFonts w:asciiTheme="minorHAnsi" w:hAnsiTheme="minorHAnsi" w:cstheme="minorHAnsi"/>
        </w:rPr>
        <w:t xml:space="preserve"> the right to do so.</w:t>
      </w:r>
    </w:p>
    <w:p w14:paraId="70CF3610" w14:textId="4882F88C" w:rsidR="00690BFC" w:rsidRDefault="00690BFC" w:rsidP="00690BFC">
      <w:pPr>
        <w:spacing w:after="0" w:line="240" w:lineRule="atLeast"/>
        <w:ind w:left="709" w:hanging="709"/>
        <w:jc w:val="both"/>
        <w:rPr>
          <w:rFonts w:asciiTheme="minorHAnsi" w:hAnsiTheme="minorHAnsi" w:cstheme="minorHAnsi"/>
        </w:rPr>
      </w:pPr>
      <w:r w:rsidRPr="00D42894">
        <w:rPr>
          <w:rFonts w:asciiTheme="minorHAnsi" w:hAnsiTheme="minorHAnsi" w:cstheme="minorHAnsi"/>
        </w:rPr>
        <w:t>9.</w:t>
      </w:r>
      <w:r w:rsidR="00F4451E" w:rsidRPr="00D42894">
        <w:rPr>
          <w:rFonts w:asciiTheme="minorHAnsi" w:hAnsiTheme="minorHAnsi" w:cstheme="minorHAnsi"/>
        </w:rPr>
        <w:t>8</w:t>
      </w:r>
      <w:r w:rsidRPr="00D42894">
        <w:rPr>
          <w:rFonts w:asciiTheme="minorHAnsi" w:hAnsiTheme="minorHAnsi" w:cstheme="minorHAnsi"/>
        </w:rPr>
        <w:tab/>
        <w:t xml:space="preserve">The Supplier is aware that it is subject to a default risk. This means that non-payment of </w:t>
      </w:r>
      <w:r w:rsidR="00EB10EE" w:rsidRPr="00D42894">
        <w:rPr>
          <w:rFonts w:asciiTheme="minorHAnsi" w:hAnsiTheme="minorHAnsi" w:cstheme="minorHAnsi"/>
        </w:rPr>
        <w:t>Staffing</w:t>
      </w:r>
      <w:r w:rsidRPr="00D42894">
        <w:rPr>
          <w:rFonts w:asciiTheme="minorHAnsi" w:hAnsiTheme="minorHAnsi" w:cstheme="minorHAnsi"/>
        </w:rPr>
        <w:t>'s invoices</w:t>
      </w:r>
      <w:r w:rsidR="00830E99" w:rsidRPr="00D42894">
        <w:rPr>
          <w:rFonts w:asciiTheme="minorHAnsi" w:hAnsiTheme="minorHAnsi" w:cstheme="minorHAnsi"/>
        </w:rPr>
        <w:t xml:space="preserve"> by Client</w:t>
      </w:r>
      <w:r w:rsidRPr="00D42894">
        <w:rPr>
          <w:rFonts w:asciiTheme="minorHAnsi" w:hAnsiTheme="minorHAnsi" w:cstheme="minorHAnsi"/>
        </w:rPr>
        <w:t xml:space="preserve">, regardless of the </w:t>
      </w:r>
      <w:r w:rsidR="00830E99" w:rsidRPr="00D42894">
        <w:rPr>
          <w:rFonts w:asciiTheme="minorHAnsi" w:hAnsiTheme="minorHAnsi" w:cstheme="minorHAnsi"/>
        </w:rPr>
        <w:t>reason</w:t>
      </w:r>
      <w:r w:rsidRPr="00D42894">
        <w:rPr>
          <w:rFonts w:asciiTheme="minorHAnsi" w:hAnsiTheme="minorHAnsi" w:cstheme="minorHAnsi"/>
        </w:rPr>
        <w:t xml:space="preserve">, </w:t>
      </w:r>
      <w:r w:rsidR="00830E99" w:rsidRPr="00D42894">
        <w:rPr>
          <w:rFonts w:asciiTheme="minorHAnsi" w:hAnsiTheme="minorHAnsi" w:cstheme="minorHAnsi"/>
        </w:rPr>
        <w:t>means that</w:t>
      </w:r>
      <w:r w:rsidRPr="00D42894">
        <w:rPr>
          <w:rFonts w:asciiTheme="minorHAnsi" w:hAnsiTheme="minorHAnsi" w:cstheme="minorHAnsi"/>
        </w:rPr>
        <w:t xml:space="preserve"> </w:t>
      </w:r>
      <w:r w:rsidR="00EB10EE" w:rsidRPr="00D42894">
        <w:rPr>
          <w:rFonts w:asciiTheme="minorHAnsi" w:hAnsiTheme="minorHAnsi" w:cstheme="minorHAnsi"/>
        </w:rPr>
        <w:t>Staffing</w:t>
      </w:r>
      <w:r w:rsidRPr="00D42894">
        <w:rPr>
          <w:rFonts w:asciiTheme="minorHAnsi" w:hAnsiTheme="minorHAnsi" w:cstheme="minorHAnsi"/>
        </w:rPr>
        <w:t xml:space="preserve"> </w:t>
      </w:r>
      <w:r w:rsidR="00830E99" w:rsidRPr="00D42894">
        <w:rPr>
          <w:rFonts w:asciiTheme="minorHAnsi" w:hAnsiTheme="minorHAnsi" w:cstheme="minorHAnsi"/>
        </w:rPr>
        <w:t xml:space="preserve">is </w:t>
      </w:r>
      <w:r w:rsidRPr="00D42894">
        <w:rPr>
          <w:rFonts w:asciiTheme="minorHAnsi" w:hAnsiTheme="minorHAnsi" w:cstheme="minorHAnsi"/>
        </w:rPr>
        <w:t xml:space="preserve">not obliged to pay the corresponding invoices from the Supplier. </w:t>
      </w:r>
    </w:p>
    <w:p w14:paraId="6385EC2C" w14:textId="77777777" w:rsidR="00927C4F" w:rsidRPr="00D42894" w:rsidRDefault="00927C4F" w:rsidP="00690BFC">
      <w:pPr>
        <w:spacing w:after="0" w:line="240" w:lineRule="atLeast"/>
        <w:ind w:left="709" w:hanging="709"/>
        <w:jc w:val="both"/>
        <w:rPr>
          <w:rFonts w:asciiTheme="minorHAnsi" w:eastAsia="Times New Roman" w:hAnsiTheme="minorHAnsi" w:cstheme="minorHAnsi"/>
        </w:rPr>
      </w:pPr>
    </w:p>
    <w:p w14:paraId="5859FA20" w14:textId="77777777" w:rsidR="001B1E2B" w:rsidRPr="00D42894" w:rsidRDefault="001B1E2B" w:rsidP="00EE1F90">
      <w:pPr>
        <w:spacing w:after="0" w:line="240" w:lineRule="atLeast"/>
        <w:ind w:left="709" w:hanging="709"/>
        <w:jc w:val="both"/>
        <w:rPr>
          <w:rFonts w:asciiTheme="minorHAnsi" w:hAnsiTheme="minorHAnsi" w:cstheme="minorHAnsi"/>
        </w:rPr>
      </w:pPr>
      <w:r w:rsidRPr="00D42894">
        <w:rPr>
          <w:rFonts w:asciiTheme="minorHAnsi" w:hAnsiTheme="minorHAnsi" w:cstheme="minorHAnsi"/>
        </w:rPr>
        <w:t>9.</w:t>
      </w:r>
      <w:r w:rsidR="00F4451E" w:rsidRPr="00D42894">
        <w:rPr>
          <w:rFonts w:asciiTheme="minorHAnsi" w:hAnsiTheme="minorHAnsi" w:cstheme="minorHAnsi"/>
        </w:rPr>
        <w:t>9</w:t>
      </w:r>
      <w:r w:rsidRPr="00D42894">
        <w:rPr>
          <w:rFonts w:asciiTheme="minorHAnsi" w:hAnsiTheme="minorHAnsi" w:cstheme="minorHAnsi"/>
        </w:rPr>
        <w:tab/>
        <w:t xml:space="preserve">Payment of an invoice does not mean that </w:t>
      </w:r>
      <w:r w:rsidR="00EB10EE" w:rsidRPr="00D42894">
        <w:rPr>
          <w:rFonts w:asciiTheme="minorHAnsi" w:hAnsiTheme="minorHAnsi" w:cstheme="minorHAnsi"/>
        </w:rPr>
        <w:t>Staffing</w:t>
      </w:r>
      <w:r w:rsidRPr="00D42894">
        <w:rPr>
          <w:rFonts w:asciiTheme="minorHAnsi" w:hAnsiTheme="minorHAnsi" w:cstheme="minorHAnsi"/>
        </w:rPr>
        <w:t xml:space="preserve"> waives any of its rights.</w:t>
      </w:r>
    </w:p>
    <w:p w14:paraId="0EDD7046" w14:textId="629CD285" w:rsidR="00650F1F" w:rsidRPr="00D42894" w:rsidRDefault="00650F1F" w:rsidP="00EE1F90">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9.10</w:t>
      </w:r>
      <w:r w:rsidRPr="00D42894">
        <w:rPr>
          <w:rFonts w:asciiTheme="minorHAnsi" w:hAnsiTheme="minorHAnsi" w:cstheme="minorHAnsi"/>
        </w:rPr>
        <w:tab/>
      </w:r>
      <w:r w:rsidRPr="00D42894">
        <w:rPr>
          <w:rFonts w:asciiTheme="minorHAnsi" w:hAnsiTheme="minorHAnsi" w:cstheme="minorHAnsi"/>
          <w:color w:val="000000"/>
          <w:lang w:eastAsia="nl-NL"/>
        </w:rPr>
        <w:t xml:space="preserve">Staffing will charge the Supplier monthly for the MSP payment due to it. The payment deadline for invoices in the context of the MSP Payment is equal to the deadline for the Supplier's invoice under the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 xml:space="preserve"> in effect at the time. Payment of the MSP Payment due by the Supplier to Staffing will be by way of offset. Staffing will offset the MSP Payment due by the Supplier against the payment due by Staffing to the Supplier </w:t>
      </w:r>
      <w:r w:rsidR="00B92F7F" w:rsidRPr="00D42894">
        <w:rPr>
          <w:rFonts w:asciiTheme="minorHAnsi" w:hAnsiTheme="minorHAnsi" w:cstheme="minorHAnsi"/>
          <w:color w:val="000000"/>
          <w:lang w:eastAsia="nl-NL"/>
        </w:rPr>
        <w:t>under the</w:t>
      </w:r>
      <w:r w:rsidRPr="00D42894">
        <w:rPr>
          <w:rFonts w:asciiTheme="minorHAnsi" w:hAnsiTheme="minorHAnsi" w:cstheme="minorHAnsi"/>
          <w:color w:val="000000"/>
          <w:lang w:eastAsia="nl-NL"/>
        </w:rPr>
        <w:t xml:space="preserv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w:t>
      </w:r>
    </w:p>
    <w:p w14:paraId="6028EE51" w14:textId="77777777" w:rsidR="00073584" w:rsidRPr="00D42894" w:rsidRDefault="00073584" w:rsidP="00EE1F90">
      <w:pPr>
        <w:spacing w:after="0" w:line="240" w:lineRule="atLeast"/>
        <w:jc w:val="both"/>
        <w:rPr>
          <w:rFonts w:asciiTheme="minorHAnsi" w:eastAsia="Times New Roman" w:hAnsiTheme="minorHAnsi" w:cstheme="minorHAnsi"/>
          <w:lang w:eastAsia="nl-NL"/>
        </w:rPr>
      </w:pPr>
    </w:p>
    <w:p w14:paraId="1D4B7ECE" w14:textId="77777777" w:rsidR="00CE2AA3" w:rsidRPr="00D42894" w:rsidRDefault="00CE2AA3" w:rsidP="00CE2AA3">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 xml:space="preserve">10 </w:t>
      </w:r>
      <w:r w:rsidRPr="00D42894">
        <w:rPr>
          <w:rFonts w:asciiTheme="minorHAnsi" w:hAnsiTheme="minorHAnsi" w:cstheme="minorHAnsi"/>
          <w:b/>
          <w:iCs/>
          <w:caps/>
          <w:snapToGrid w:val="0"/>
        </w:rPr>
        <w:tab/>
        <w:t xml:space="preserve">Intellectual Property Rights </w:t>
      </w:r>
    </w:p>
    <w:p w14:paraId="744C7575" w14:textId="5011922F" w:rsidR="00FA137D" w:rsidRPr="00D42894" w:rsidRDefault="00CE2AA3" w:rsidP="00CE2AA3">
      <w:pPr>
        <w:spacing w:after="0" w:line="240" w:lineRule="atLeast"/>
        <w:ind w:left="709" w:hanging="709"/>
        <w:jc w:val="both"/>
        <w:outlineLvl w:val="1"/>
        <w:rPr>
          <w:rFonts w:asciiTheme="minorHAnsi" w:hAnsiTheme="minorHAnsi" w:cstheme="minorHAnsi"/>
          <w:color w:val="000000"/>
        </w:rPr>
      </w:pPr>
      <w:r w:rsidRPr="00D42894">
        <w:rPr>
          <w:rFonts w:asciiTheme="minorHAnsi" w:hAnsiTheme="minorHAnsi" w:cstheme="minorHAnsi"/>
          <w:color w:val="000000"/>
        </w:rPr>
        <w:t>10.1</w:t>
      </w:r>
      <w:r w:rsidRPr="00D42894">
        <w:rPr>
          <w:rFonts w:asciiTheme="minorHAnsi" w:hAnsiTheme="minorHAnsi" w:cstheme="minorHAnsi"/>
          <w:color w:val="000000"/>
        </w:rPr>
        <w:tab/>
        <w:t xml:space="preserve">All IP </w:t>
      </w:r>
      <w:r w:rsidR="00830E99" w:rsidRPr="00D42894">
        <w:rPr>
          <w:rFonts w:asciiTheme="minorHAnsi" w:hAnsiTheme="minorHAnsi" w:cstheme="minorHAnsi"/>
          <w:color w:val="000000"/>
        </w:rPr>
        <w:t>R</w:t>
      </w:r>
      <w:r w:rsidRPr="00D42894">
        <w:rPr>
          <w:rFonts w:asciiTheme="minorHAnsi" w:hAnsiTheme="minorHAnsi" w:cstheme="minorHAnsi"/>
          <w:color w:val="000000"/>
        </w:rPr>
        <w:t xml:space="preserve">ights to the results of the services provided or to material developed by the Professional that are created or will be created at any time or anywhere in the performance of 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t>
      </w:r>
      <w:r w:rsidR="00F74188" w:rsidRPr="00D42894">
        <w:rPr>
          <w:rFonts w:asciiTheme="minorHAnsi" w:hAnsiTheme="minorHAnsi" w:cstheme="minorHAnsi"/>
          <w:color w:val="000000"/>
        </w:rPr>
        <w:t>belong</w:t>
      </w:r>
      <w:r w:rsidRPr="00D42894">
        <w:rPr>
          <w:rFonts w:asciiTheme="minorHAnsi" w:hAnsiTheme="minorHAnsi" w:cstheme="minorHAnsi"/>
          <w:color w:val="000000"/>
        </w:rPr>
        <w:t xml:space="preserve"> to the Client. </w:t>
      </w:r>
      <w:r w:rsidR="00F74188" w:rsidRPr="00D42894">
        <w:rPr>
          <w:rFonts w:asciiTheme="minorHAnsi" w:hAnsiTheme="minorHAnsi" w:cstheme="minorHAnsi"/>
          <w:color w:val="000000"/>
        </w:rPr>
        <w:t>In addition, a</w:t>
      </w:r>
      <w:r w:rsidR="00FA137D" w:rsidRPr="00D42894">
        <w:rPr>
          <w:rFonts w:asciiTheme="minorHAnsi" w:hAnsiTheme="minorHAnsi" w:cstheme="minorHAnsi"/>
          <w:color w:val="000000"/>
        </w:rPr>
        <w:t xml:space="preserve">ll rights, titles and/or interests in relation to all inventions, improvements, </w:t>
      </w:r>
      <w:r w:rsidR="00FA137D" w:rsidRPr="00D42894">
        <w:rPr>
          <w:rFonts w:asciiTheme="minorHAnsi" w:hAnsiTheme="minorHAnsi" w:cstheme="minorHAnsi"/>
          <w:color w:val="000000"/>
          <w:lang w:eastAsia="nl-NL"/>
        </w:rPr>
        <w:t>machines, devices, designs, documents, processes, products, software, treatments, formulae, m</w:t>
      </w:r>
      <w:r w:rsidR="00B92F7F" w:rsidRPr="00D42894">
        <w:rPr>
          <w:rFonts w:asciiTheme="minorHAnsi" w:hAnsiTheme="minorHAnsi" w:cstheme="minorHAnsi"/>
          <w:color w:val="000000"/>
          <w:lang w:eastAsia="nl-NL"/>
        </w:rPr>
        <w:t>i</w:t>
      </w:r>
      <w:r w:rsidR="00FA137D" w:rsidRPr="00D42894">
        <w:rPr>
          <w:rFonts w:asciiTheme="minorHAnsi" w:hAnsiTheme="minorHAnsi" w:cstheme="minorHAnsi"/>
          <w:color w:val="000000"/>
          <w:lang w:eastAsia="nl-NL"/>
        </w:rPr>
        <w:t xml:space="preserve">xtures and/or compounds, whether </w:t>
      </w:r>
      <w:r w:rsidR="00961635" w:rsidRPr="00D42894">
        <w:rPr>
          <w:rFonts w:asciiTheme="minorHAnsi" w:hAnsiTheme="minorHAnsi" w:cstheme="minorHAnsi"/>
          <w:color w:val="000000"/>
          <w:lang w:eastAsia="nl-NL"/>
        </w:rPr>
        <w:t>qualifying</w:t>
      </w:r>
      <w:r w:rsidR="00FA137D" w:rsidRPr="00D42894">
        <w:rPr>
          <w:rFonts w:asciiTheme="minorHAnsi" w:hAnsiTheme="minorHAnsi" w:cstheme="minorHAnsi"/>
          <w:color w:val="000000"/>
          <w:lang w:eastAsia="nl-NL"/>
        </w:rPr>
        <w:t xml:space="preserve"> for a patent or not, as well as all patent rights, patent applications </w:t>
      </w:r>
      <w:r w:rsidR="00961635" w:rsidRPr="00D42894">
        <w:rPr>
          <w:rFonts w:asciiTheme="minorHAnsi" w:hAnsiTheme="minorHAnsi" w:cstheme="minorHAnsi"/>
          <w:color w:val="000000"/>
          <w:lang w:eastAsia="nl-NL"/>
        </w:rPr>
        <w:t xml:space="preserve">and associated copyrights </w:t>
      </w:r>
      <w:r w:rsidR="00FA137D" w:rsidRPr="00D42894">
        <w:rPr>
          <w:rFonts w:asciiTheme="minorHAnsi" w:hAnsiTheme="minorHAnsi" w:cstheme="minorHAnsi"/>
          <w:color w:val="000000"/>
          <w:lang w:eastAsia="nl-NL"/>
        </w:rPr>
        <w:t>(</w:t>
      </w:r>
      <w:r w:rsidR="00961635" w:rsidRPr="00D42894">
        <w:rPr>
          <w:rFonts w:asciiTheme="minorHAnsi" w:hAnsiTheme="minorHAnsi" w:cstheme="minorHAnsi"/>
          <w:b/>
          <w:bCs/>
          <w:i/>
          <w:iCs/>
          <w:color w:val="000000"/>
          <w:lang w:eastAsia="nl-NL"/>
        </w:rPr>
        <w:t>th</w:t>
      </w:r>
      <w:r w:rsidR="00FA137D" w:rsidRPr="00D42894">
        <w:rPr>
          <w:rFonts w:asciiTheme="minorHAnsi" w:hAnsiTheme="minorHAnsi" w:cstheme="minorHAnsi"/>
          <w:b/>
          <w:bCs/>
          <w:i/>
          <w:iCs/>
          <w:color w:val="000000"/>
          <w:lang w:eastAsia="nl-NL"/>
        </w:rPr>
        <w:t xml:space="preserve">e </w:t>
      </w:r>
      <w:r w:rsidR="00B92F7F" w:rsidRPr="00D42894">
        <w:rPr>
          <w:rFonts w:asciiTheme="minorHAnsi" w:hAnsiTheme="minorHAnsi" w:cstheme="minorHAnsi"/>
          <w:b/>
          <w:bCs/>
          <w:i/>
          <w:iCs/>
          <w:color w:val="000000"/>
          <w:lang w:eastAsia="nl-NL"/>
        </w:rPr>
        <w:t>Inventions</w:t>
      </w:r>
      <w:r w:rsidR="00FA137D" w:rsidRPr="00D42894">
        <w:rPr>
          <w:rFonts w:asciiTheme="minorHAnsi" w:hAnsiTheme="minorHAnsi" w:cstheme="minorHAnsi"/>
          <w:color w:val="000000"/>
          <w:lang w:eastAsia="nl-NL"/>
        </w:rPr>
        <w:t xml:space="preserve">) </w:t>
      </w:r>
      <w:r w:rsidR="00961635" w:rsidRPr="00D42894">
        <w:rPr>
          <w:rFonts w:asciiTheme="minorHAnsi" w:hAnsiTheme="minorHAnsi" w:cstheme="minorHAnsi"/>
          <w:color w:val="000000"/>
          <w:lang w:eastAsia="nl-NL"/>
        </w:rPr>
        <w:t xml:space="preserve">made, conceived or developed by the </w:t>
      </w:r>
      <w:r w:rsidR="00FA137D" w:rsidRPr="00D42894">
        <w:rPr>
          <w:rFonts w:asciiTheme="minorHAnsi" w:hAnsiTheme="minorHAnsi" w:cstheme="minorHAnsi"/>
          <w:color w:val="000000"/>
          <w:lang w:eastAsia="nl-NL"/>
        </w:rPr>
        <w:t>Professional</w:t>
      </w:r>
      <w:r w:rsidR="00961635" w:rsidRPr="00D42894">
        <w:rPr>
          <w:rFonts w:asciiTheme="minorHAnsi" w:hAnsiTheme="minorHAnsi" w:cstheme="minorHAnsi"/>
          <w:color w:val="000000"/>
          <w:lang w:eastAsia="nl-NL"/>
        </w:rPr>
        <w:t xml:space="preserve"> in connection with the performance of the Contract </w:t>
      </w:r>
      <w:r w:rsidR="00D415EA" w:rsidRPr="00D42894">
        <w:rPr>
          <w:rFonts w:asciiTheme="minorHAnsi" w:hAnsiTheme="minorHAnsi" w:cstheme="minorHAnsi"/>
          <w:color w:val="000000"/>
          <w:lang w:eastAsia="nl-NL"/>
        </w:rPr>
        <w:t>Confirmation</w:t>
      </w:r>
      <w:r w:rsidR="00FA137D" w:rsidRPr="00D42894">
        <w:rPr>
          <w:rFonts w:asciiTheme="minorHAnsi" w:hAnsiTheme="minorHAnsi" w:cstheme="minorHAnsi"/>
          <w:color w:val="000000"/>
          <w:lang w:eastAsia="nl-NL"/>
        </w:rPr>
        <w:t>,</w:t>
      </w:r>
      <w:r w:rsidR="00961635" w:rsidRPr="00D42894">
        <w:rPr>
          <w:rFonts w:asciiTheme="minorHAnsi" w:hAnsiTheme="minorHAnsi" w:cstheme="minorHAnsi"/>
          <w:color w:val="000000"/>
          <w:lang w:eastAsia="nl-NL"/>
        </w:rPr>
        <w:t xml:space="preserve"> </w:t>
      </w:r>
      <w:r w:rsidR="00F74188" w:rsidRPr="00D42894">
        <w:rPr>
          <w:rFonts w:asciiTheme="minorHAnsi" w:hAnsiTheme="minorHAnsi" w:cstheme="minorHAnsi"/>
          <w:color w:val="000000"/>
          <w:lang w:eastAsia="nl-NL"/>
        </w:rPr>
        <w:t>belong</w:t>
      </w:r>
      <w:r w:rsidR="001E3484" w:rsidRPr="00D42894">
        <w:rPr>
          <w:rFonts w:asciiTheme="minorHAnsi" w:hAnsiTheme="minorHAnsi" w:cstheme="minorHAnsi"/>
          <w:color w:val="000000"/>
          <w:lang w:eastAsia="nl-NL"/>
        </w:rPr>
        <w:t xml:space="preserve"> to</w:t>
      </w:r>
      <w:r w:rsidR="00961635" w:rsidRPr="00D42894">
        <w:rPr>
          <w:rFonts w:asciiTheme="minorHAnsi" w:hAnsiTheme="minorHAnsi" w:cstheme="minorHAnsi"/>
          <w:color w:val="000000"/>
          <w:lang w:eastAsia="nl-NL"/>
        </w:rPr>
        <w:t xml:space="preserve"> the </w:t>
      </w:r>
      <w:r w:rsidR="00FA137D" w:rsidRPr="00D42894">
        <w:rPr>
          <w:rFonts w:asciiTheme="minorHAnsi" w:hAnsiTheme="minorHAnsi" w:cstheme="minorHAnsi"/>
          <w:color w:val="000000"/>
          <w:lang w:eastAsia="nl-NL"/>
        </w:rPr>
        <w:t xml:space="preserve"> </w:t>
      </w:r>
      <w:r w:rsidR="00961635" w:rsidRPr="00D42894">
        <w:rPr>
          <w:rFonts w:asciiTheme="minorHAnsi" w:hAnsiTheme="minorHAnsi" w:cstheme="minorHAnsi"/>
          <w:color w:val="000000"/>
          <w:lang w:eastAsia="nl-NL"/>
        </w:rPr>
        <w:t>Client.</w:t>
      </w:r>
    </w:p>
    <w:p w14:paraId="3442F46D" w14:textId="4D21F2CF" w:rsidR="00CE2AA3" w:rsidRPr="00D42894" w:rsidRDefault="00FA137D" w:rsidP="00CE2AA3">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10.2</w:t>
      </w:r>
      <w:r w:rsidRPr="00D42894">
        <w:rPr>
          <w:rFonts w:asciiTheme="minorHAnsi" w:hAnsiTheme="minorHAnsi" w:cstheme="minorHAnsi"/>
          <w:color w:val="000000"/>
        </w:rPr>
        <w:tab/>
      </w:r>
      <w:r w:rsidR="00CE2AA3" w:rsidRPr="00D42894">
        <w:rPr>
          <w:rFonts w:asciiTheme="minorHAnsi" w:hAnsiTheme="minorHAnsi" w:cstheme="minorHAnsi"/>
          <w:color w:val="000000"/>
        </w:rPr>
        <w:t xml:space="preserve">The Supplier warrants that </w:t>
      </w:r>
      <w:r w:rsidR="00961635" w:rsidRPr="00D42894">
        <w:rPr>
          <w:rFonts w:asciiTheme="minorHAnsi" w:hAnsiTheme="minorHAnsi" w:cstheme="minorHAnsi"/>
          <w:color w:val="000000"/>
        </w:rPr>
        <w:t xml:space="preserve">it and/or </w:t>
      </w:r>
      <w:r w:rsidR="00CE2AA3" w:rsidRPr="00D42894">
        <w:rPr>
          <w:rFonts w:asciiTheme="minorHAnsi" w:hAnsiTheme="minorHAnsi" w:cstheme="minorHAnsi"/>
          <w:color w:val="000000"/>
        </w:rPr>
        <w:t xml:space="preserve">the deployed Professional will transfer </w:t>
      </w:r>
      <w:r w:rsidR="00961635" w:rsidRPr="00D42894">
        <w:rPr>
          <w:rFonts w:asciiTheme="minorHAnsi" w:hAnsiTheme="minorHAnsi" w:cstheme="minorHAnsi"/>
          <w:color w:val="000000"/>
        </w:rPr>
        <w:t xml:space="preserve">(i) </w:t>
      </w:r>
      <w:r w:rsidR="00CE2AA3" w:rsidRPr="00D42894">
        <w:rPr>
          <w:rFonts w:asciiTheme="minorHAnsi" w:hAnsiTheme="minorHAnsi" w:cstheme="minorHAnsi"/>
          <w:color w:val="000000"/>
        </w:rPr>
        <w:t xml:space="preserve">the IP </w:t>
      </w:r>
      <w:r w:rsidR="00830E99" w:rsidRPr="00D42894">
        <w:rPr>
          <w:rFonts w:asciiTheme="minorHAnsi" w:hAnsiTheme="minorHAnsi" w:cstheme="minorHAnsi"/>
          <w:color w:val="000000"/>
        </w:rPr>
        <w:t>R</w:t>
      </w:r>
      <w:r w:rsidR="00CE2AA3" w:rsidRPr="00D42894">
        <w:rPr>
          <w:rFonts w:asciiTheme="minorHAnsi" w:hAnsiTheme="minorHAnsi" w:cstheme="minorHAnsi"/>
          <w:color w:val="000000"/>
        </w:rPr>
        <w:t>ights to the results of the services provided or to material developed to the Client</w:t>
      </w:r>
      <w:r w:rsidR="00961635" w:rsidRPr="00D42894">
        <w:rPr>
          <w:rFonts w:asciiTheme="minorHAnsi" w:hAnsiTheme="minorHAnsi" w:cstheme="minorHAnsi"/>
          <w:color w:val="000000"/>
        </w:rPr>
        <w:t xml:space="preserve"> and (ii) all rights, title and interests in relation to the </w:t>
      </w:r>
      <w:r w:rsidR="00B92F7F" w:rsidRPr="00D42894">
        <w:rPr>
          <w:rFonts w:asciiTheme="minorHAnsi" w:hAnsiTheme="minorHAnsi" w:cstheme="minorHAnsi"/>
          <w:color w:val="000000"/>
        </w:rPr>
        <w:t>Inventions</w:t>
      </w:r>
      <w:r w:rsidR="00961635" w:rsidRPr="00D42894">
        <w:rPr>
          <w:rFonts w:asciiTheme="minorHAnsi" w:hAnsiTheme="minorHAnsi" w:cstheme="minorHAnsi"/>
          <w:color w:val="000000"/>
        </w:rPr>
        <w:t xml:space="preserve"> to the Client</w:t>
      </w:r>
      <w:r w:rsidR="00CE2AA3" w:rsidRPr="00D42894">
        <w:rPr>
          <w:rFonts w:asciiTheme="minorHAnsi" w:hAnsiTheme="minorHAnsi" w:cstheme="minorHAnsi"/>
          <w:color w:val="000000"/>
        </w:rPr>
        <w:t>. To the extent necessary</w:t>
      </w:r>
      <w:r w:rsidR="00830E99" w:rsidRPr="00D42894">
        <w:rPr>
          <w:rFonts w:asciiTheme="minorHAnsi" w:hAnsiTheme="minorHAnsi" w:cstheme="minorHAnsi"/>
          <w:color w:val="000000"/>
        </w:rPr>
        <w:t>,</w:t>
      </w:r>
      <w:r w:rsidR="00CE2AA3" w:rsidRPr="00D42894">
        <w:rPr>
          <w:rFonts w:asciiTheme="minorHAnsi" w:hAnsiTheme="minorHAnsi" w:cstheme="minorHAnsi"/>
          <w:color w:val="000000"/>
        </w:rPr>
        <w:t xml:space="preserve"> the </w:t>
      </w:r>
      <w:r w:rsidR="00961635" w:rsidRPr="00D42894">
        <w:rPr>
          <w:rFonts w:asciiTheme="minorHAnsi" w:hAnsiTheme="minorHAnsi" w:cstheme="minorHAnsi"/>
          <w:color w:val="000000"/>
        </w:rPr>
        <w:t>Supplier hereby transfers the r</w:t>
      </w:r>
      <w:r w:rsidR="00CE2AA3" w:rsidRPr="00D42894">
        <w:rPr>
          <w:rFonts w:asciiTheme="minorHAnsi" w:hAnsiTheme="minorHAnsi" w:cstheme="minorHAnsi"/>
          <w:color w:val="000000"/>
        </w:rPr>
        <w:t xml:space="preserve">ights </w:t>
      </w:r>
      <w:r w:rsidR="00961635" w:rsidRPr="00D42894">
        <w:rPr>
          <w:rFonts w:asciiTheme="minorHAnsi" w:hAnsiTheme="minorHAnsi" w:cstheme="minorHAnsi"/>
          <w:color w:val="000000"/>
        </w:rPr>
        <w:t xml:space="preserve">referred to at (i) and (ii) above </w:t>
      </w:r>
      <w:r w:rsidR="00592F89" w:rsidRPr="00D42894">
        <w:rPr>
          <w:rFonts w:asciiTheme="minorHAnsi" w:hAnsiTheme="minorHAnsi" w:cstheme="minorHAnsi"/>
          <w:color w:val="000000"/>
        </w:rPr>
        <w:t xml:space="preserve">to the Client on the basis of </w:t>
      </w:r>
      <w:r w:rsidR="00F954F1" w:rsidRPr="00D42894">
        <w:rPr>
          <w:rFonts w:asciiTheme="minorHAnsi" w:hAnsiTheme="minorHAnsi" w:cstheme="minorHAnsi"/>
          <w:color w:val="000000"/>
        </w:rPr>
        <w:t xml:space="preserve">the Contract </w:t>
      </w:r>
      <w:r w:rsidR="00D415EA" w:rsidRPr="00D42894">
        <w:rPr>
          <w:rFonts w:asciiTheme="minorHAnsi" w:hAnsiTheme="minorHAnsi" w:cstheme="minorHAnsi"/>
          <w:color w:val="000000"/>
        </w:rPr>
        <w:t>Confirmation</w:t>
      </w:r>
      <w:r w:rsidR="00592F89" w:rsidRPr="00D42894">
        <w:rPr>
          <w:rFonts w:asciiTheme="minorHAnsi" w:hAnsiTheme="minorHAnsi" w:cstheme="minorHAnsi"/>
          <w:color w:val="000000"/>
        </w:rPr>
        <w:t>,</w:t>
      </w:r>
      <w:r w:rsidR="00F954F1" w:rsidRPr="00D42894">
        <w:rPr>
          <w:rFonts w:asciiTheme="minorHAnsi" w:hAnsiTheme="minorHAnsi" w:cstheme="minorHAnsi"/>
          <w:color w:val="000000"/>
        </w:rPr>
        <w:t xml:space="preserve"> </w:t>
      </w:r>
      <w:r w:rsidR="00CE2AA3" w:rsidRPr="00D42894">
        <w:rPr>
          <w:rFonts w:asciiTheme="minorHAnsi" w:hAnsiTheme="minorHAnsi" w:cstheme="minorHAnsi"/>
          <w:color w:val="000000"/>
        </w:rPr>
        <w:t xml:space="preserve">which transfer </w:t>
      </w:r>
      <w:r w:rsidR="00F954F1" w:rsidRPr="00D42894">
        <w:rPr>
          <w:rFonts w:asciiTheme="minorHAnsi" w:hAnsiTheme="minorHAnsi" w:cstheme="minorHAnsi"/>
          <w:color w:val="000000"/>
        </w:rPr>
        <w:t>is already</w:t>
      </w:r>
      <w:r w:rsidR="00CE2AA3" w:rsidRPr="00D42894">
        <w:rPr>
          <w:rFonts w:asciiTheme="minorHAnsi" w:hAnsiTheme="minorHAnsi" w:cstheme="minorHAnsi"/>
          <w:color w:val="000000"/>
        </w:rPr>
        <w:t xml:space="preserve"> accepted by </w:t>
      </w:r>
      <w:r w:rsidR="00EB10EE" w:rsidRPr="00D42894">
        <w:rPr>
          <w:rFonts w:asciiTheme="minorHAnsi" w:hAnsiTheme="minorHAnsi" w:cstheme="minorHAnsi"/>
          <w:color w:val="000000"/>
        </w:rPr>
        <w:t>Staffing</w:t>
      </w:r>
      <w:r w:rsidR="00CE2AA3" w:rsidRPr="00D42894">
        <w:rPr>
          <w:rFonts w:asciiTheme="minorHAnsi" w:hAnsiTheme="minorHAnsi" w:cstheme="minorHAnsi"/>
          <w:color w:val="000000"/>
        </w:rPr>
        <w:t xml:space="preserve"> on behalf of the Client. </w:t>
      </w:r>
      <w:r w:rsidR="00592F89" w:rsidRPr="00D42894">
        <w:rPr>
          <w:rFonts w:asciiTheme="minorHAnsi" w:hAnsiTheme="minorHAnsi" w:cstheme="minorHAnsi"/>
          <w:color w:val="000000"/>
        </w:rPr>
        <w:t>So far as any further deed may be required for the transfer specified in this clause, the Supplier and/or the Professional will cooperate fully in this when first asked to do so by Staffing or the Client</w:t>
      </w:r>
      <w:r w:rsidR="00592F89" w:rsidRPr="00D42894">
        <w:rPr>
          <w:rFonts w:asciiTheme="minorHAnsi" w:hAnsiTheme="minorHAnsi" w:cstheme="minorHAnsi"/>
          <w:color w:val="000000"/>
          <w:lang w:eastAsia="nl-NL"/>
        </w:rPr>
        <w:t>.</w:t>
      </w:r>
    </w:p>
    <w:p w14:paraId="07A7DB3C" w14:textId="77777777" w:rsidR="00CE2AA3" w:rsidRPr="00D42894" w:rsidRDefault="00642816" w:rsidP="00CE2AA3">
      <w:pPr>
        <w:spacing w:after="0" w:line="240" w:lineRule="atLeast"/>
        <w:ind w:left="709" w:hanging="709"/>
        <w:jc w:val="both"/>
        <w:outlineLvl w:val="1"/>
        <w:rPr>
          <w:rFonts w:asciiTheme="minorHAnsi" w:hAnsiTheme="minorHAnsi" w:cstheme="minorHAnsi"/>
          <w:color w:val="000000"/>
        </w:rPr>
      </w:pPr>
      <w:r w:rsidRPr="00D42894">
        <w:rPr>
          <w:rFonts w:asciiTheme="minorHAnsi" w:hAnsiTheme="minorHAnsi" w:cstheme="minorHAnsi"/>
          <w:color w:val="000000"/>
        </w:rPr>
        <w:t>10.</w:t>
      </w:r>
      <w:r w:rsidR="00592F89" w:rsidRPr="00D42894">
        <w:rPr>
          <w:rFonts w:asciiTheme="minorHAnsi" w:hAnsiTheme="minorHAnsi" w:cstheme="minorHAnsi"/>
          <w:color w:val="000000"/>
        </w:rPr>
        <w:t>3</w:t>
      </w:r>
      <w:r w:rsidRPr="00D42894">
        <w:rPr>
          <w:rFonts w:asciiTheme="minorHAnsi" w:hAnsiTheme="minorHAnsi" w:cstheme="minorHAnsi"/>
          <w:color w:val="000000"/>
        </w:rPr>
        <w:tab/>
        <w:t>T</w:t>
      </w:r>
      <w:r w:rsidR="00592F89" w:rsidRPr="00D42894">
        <w:rPr>
          <w:rFonts w:asciiTheme="minorHAnsi" w:hAnsiTheme="minorHAnsi" w:cstheme="minorHAnsi"/>
          <w:color w:val="000000"/>
        </w:rPr>
        <w:t xml:space="preserve">he Supplier </w:t>
      </w:r>
      <w:r w:rsidR="00F74188" w:rsidRPr="00D42894">
        <w:rPr>
          <w:rFonts w:asciiTheme="minorHAnsi" w:hAnsiTheme="minorHAnsi" w:cstheme="minorHAnsi"/>
          <w:color w:val="000000"/>
        </w:rPr>
        <w:t>and/or the</w:t>
      </w:r>
      <w:r w:rsidR="00592F89" w:rsidRPr="00D42894">
        <w:rPr>
          <w:rFonts w:asciiTheme="minorHAnsi" w:hAnsiTheme="minorHAnsi" w:cstheme="minorHAnsi"/>
          <w:color w:val="000000"/>
        </w:rPr>
        <w:t xml:space="preserve"> professional will always lend every cooperation, when first asked to do so by Staffing or the Client, in acquiring patent rights to the </w:t>
      </w:r>
      <w:r w:rsidR="00B92F7F" w:rsidRPr="00D42894">
        <w:rPr>
          <w:rFonts w:asciiTheme="minorHAnsi" w:hAnsiTheme="minorHAnsi" w:cstheme="minorHAnsi"/>
          <w:color w:val="000000"/>
        </w:rPr>
        <w:t>Inventions</w:t>
      </w:r>
      <w:r w:rsidR="00592F89" w:rsidRPr="00D42894">
        <w:rPr>
          <w:rFonts w:asciiTheme="minorHAnsi" w:hAnsiTheme="minorHAnsi" w:cstheme="minorHAnsi"/>
          <w:color w:val="000000"/>
        </w:rPr>
        <w:t xml:space="preserve"> in all countries, with the objective </w:t>
      </w:r>
      <w:r w:rsidRPr="00D42894">
        <w:rPr>
          <w:rFonts w:asciiTheme="minorHAnsi" w:hAnsiTheme="minorHAnsi" w:cstheme="minorHAnsi"/>
          <w:color w:val="000000"/>
        </w:rPr>
        <w:t>o</w:t>
      </w:r>
      <w:r w:rsidR="00592F89" w:rsidRPr="00D42894">
        <w:rPr>
          <w:rFonts w:asciiTheme="minorHAnsi" w:hAnsiTheme="minorHAnsi" w:cstheme="minorHAnsi"/>
          <w:color w:val="000000"/>
        </w:rPr>
        <w:t xml:space="preserve">f having any patent applications awarded to the Client within one year after completion of the </w:t>
      </w:r>
      <w:r w:rsidR="00B92F7F" w:rsidRPr="00D42894">
        <w:rPr>
          <w:rFonts w:asciiTheme="minorHAnsi" w:hAnsiTheme="minorHAnsi" w:cstheme="minorHAnsi"/>
          <w:color w:val="000000"/>
        </w:rPr>
        <w:t>Invention</w:t>
      </w:r>
      <w:r w:rsidR="00592F89" w:rsidRPr="00D42894">
        <w:rPr>
          <w:rFonts w:asciiTheme="minorHAnsi" w:hAnsiTheme="minorHAnsi" w:cstheme="minorHAnsi"/>
          <w:color w:val="000000"/>
        </w:rPr>
        <w:t xml:space="preserve"> or </w:t>
      </w:r>
      <w:r w:rsidR="00B92F7F" w:rsidRPr="00D42894">
        <w:rPr>
          <w:rFonts w:asciiTheme="minorHAnsi" w:hAnsiTheme="minorHAnsi" w:cstheme="minorHAnsi"/>
          <w:color w:val="000000"/>
        </w:rPr>
        <w:t>Inventions</w:t>
      </w:r>
      <w:r w:rsidRPr="00D42894">
        <w:rPr>
          <w:rFonts w:asciiTheme="minorHAnsi" w:hAnsiTheme="minorHAnsi" w:cstheme="minorHAnsi"/>
          <w:color w:val="000000"/>
        </w:rPr>
        <w:t>.</w:t>
      </w:r>
    </w:p>
    <w:p w14:paraId="4D9233E9" w14:textId="77777777" w:rsidR="00592F89" w:rsidRPr="00D42894" w:rsidRDefault="00592F89" w:rsidP="00592F89">
      <w:pPr>
        <w:spacing w:after="0" w:line="200" w:lineRule="atLeast"/>
        <w:ind w:left="709" w:hanging="709"/>
        <w:jc w:val="both"/>
        <w:outlineLvl w:val="1"/>
        <w:rPr>
          <w:rFonts w:asciiTheme="minorHAnsi" w:hAnsiTheme="minorHAnsi" w:cstheme="minorHAnsi"/>
          <w:color w:val="000000"/>
          <w:lang w:eastAsia="nl-NL"/>
        </w:rPr>
      </w:pPr>
      <w:r w:rsidRPr="00D42894">
        <w:rPr>
          <w:rFonts w:asciiTheme="minorHAnsi" w:hAnsiTheme="minorHAnsi" w:cstheme="minorHAnsi"/>
          <w:color w:val="000000"/>
        </w:rPr>
        <w:t>10.4</w:t>
      </w:r>
      <w:r w:rsidRPr="00D42894">
        <w:rPr>
          <w:rFonts w:asciiTheme="minorHAnsi" w:hAnsiTheme="minorHAnsi" w:cstheme="minorHAnsi"/>
          <w:color w:val="000000"/>
        </w:rPr>
        <w:tab/>
      </w:r>
      <w:r w:rsidRPr="00D42894">
        <w:rPr>
          <w:rFonts w:asciiTheme="minorHAnsi" w:hAnsiTheme="minorHAnsi" w:cstheme="minorHAnsi"/>
          <w:color w:val="000000"/>
          <w:lang w:eastAsia="nl-NL"/>
        </w:rPr>
        <w:t xml:space="preserve">If the results of the services provided to the Client are achieved fully or partially with the use of already existing IP rights that do not belong to the Client, </w:t>
      </w:r>
      <w:r w:rsidR="00EA1F3E" w:rsidRPr="00D42894">
        <w:rPr>
          <w:rFonts w:asciiTheme="minorHAnsi" w:hAnsiTheme="minorHAnsi" w:cstheme="minorHAnsi"/>
          <w:color w:val="000000"/>
          <w:lang w:eastAsia="nl-NL"/>
        </w:rPr>
        <w:t xml:space="preserve">the Supplier </w:t>
      </w:r>
      <w:r w:rsidR="00FB3212" w:rsidRPr="00D42894">
        <w:rPr>
          <w:rFonts w:asciiTheme="minorHAnsi" w:hAnsiTheme="minorHAnsi" w:cstheme="minorHAnsi"/>
          <w:color w:val="000000"/>
          <w:lang w:eastAsia="nl-NL"/>
        </w:rPr>
        <w:t>must</w:t>
      </w:r>
      <w:r w:rsidR="00EA1F3E" w:rsidRPr="00D42894">
        <w:rPr>
          <w:rFonts w:asciiTheme="minorHAnsi" w:hAnsiTheme="minorHAnsi" w:cstheme="minorHAnsi"/>
          <w:color w:val="000000"/>
          <w:lang w:eastAsia="nl-NL"/>
        </w:rPr>
        <w:t xml:space="preserve"> grant an irrevocable  and indefinite user right, free of charge, to the Client so that the Client may use the results of the service</w:t>
      </w:r>
      <w:r w:rsidR="00B92F7F" w:rsidRPr="00D42894">
        <w:rPr>
          <w:rFonts w:asciiTheme="minorHAnsi" w:hAnsiTheme="minorHAnsi" w:cstheme="minorHAnsi"/>
          <w:color w:val="000000"/>
          <w:lang w:eastAsia="nl-NL"/>
        </w:rPr>
        <w:t>s</w:t>
      </w:r>
      <w:r w:rsidR="00EA1F3E" w:rsidRPr="00D42894">
        <w:rPr>
          <w:rFonts w:asciiTheme="minorHAnsi" w:hAnsiTheme="minorHAnsi" w:cstheme="minorHAnsi"/>
          <w:color w:val="000000"/>
          <w:lang w:eastAsia="nl-NL"/>
        </w:rPr>
        <w:t xml:space="preserve"> that </w:t>
      </w:r>
      <w:r w:rsidR="00B92F7F" w:rsidRPr="00D42894">
        <w:rPr>
          <w:rFonts w:asciiTheme="minorHAnsi" w:hAnsiTheme="minorHAnsi" w:cstheme="minorHAnsi"/>
          <w:color w:val="000000"/>
          <w:lang w:eastAsia="nl-NL"/>
        </w:rPr>
        <w:t>have</w:t>
      </w:r>
      <w:r w:rsidR="00EA1F3E" w:rsidRPr="00D42894">
        <w:rPr>
          <w:rFonts w:asciiTheme="minorHAnsi" w:hAnsiTheme="minorHAnsi" w:cstheme="minorHAnsi"/>
          <w:color w:val="000000"/>
          <w:lang w:eastAsia="nl-NL"/>
        </w:rPr>
        <w:t xml:space="preserve"> been provided</w:t>
      </w:r>
      <w:r w:rsidRPr="00D42894">
        <w:rPr>
          <w:rFonts w:asciiTheme="minorHAnsi" w:hAnsiTheme="minorHAnsi" w:cstheme="minorHAnsi"/>
          <w:color w:val="000000"/>
          <w:lang w:eastAsia="nl-NL"/>
        </w:rPr>
        <w:t>.</w:t>
      </w:r>
    </w:p>
    <w:p w14:paraId="7CDE4470" w14:textId="2A6CD1F5" w:rsidR="00592F89" w:rsidRPr="00D42894" w:rsidRDefault="00592F89" w:rsidP="00592F89">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lang w:eastAsia="nl-NL"/>
        </w:rPr>
        <w:t>10.5</w:t>
      </w:r>
      <w:r w:rsidRPr="00D42894">
        <w:rPr>
          <w:rFonts w:asciiTheme="minorHAnsi" w:hAnsiTheme="minorHAnsi" w:cstheme="minorHAnsi"/>
          <w:color w:val="000000"/>
          <w:lang w:eastAsia="nl-NL"/>
        </w:rPr>
        <w:tab/>
      </w:r>
      <w:r w:rsidR="00EA1F3E" w:rsidRPr="00D42894">
        <w:rPr>
          <w:rFonts w:asciiTheme="minorHAnsi" w:hAnsiTheme="minorHAnsi" w:cstheme="minorHAnsi"/>
          <w:color w:val="000000"/>
          <w:lang w:eastAsia="nl-NL"/>
        </w:rPr>
        <w:t xml:space="preserve">The obligations of the Supplier and/or the Professional </w:t>
      </w:r>
      <w:r w:rsidR="00B92F7F" w:rsidRPr="00D42894">
        <w:rPr>
          <w:rFonts w:asciiTheme="minorHAnsi" w:hAnsiTheme="minorHAnsi" w:cstheme="minorHAnsi"/>
          <w:color w:val="000000"/>
          <w:lang w:eastAsia="nl-NL"/>
        </w:rPr>
        <w:t>under this</w:t>
      </w:r>
      <w:r w:rsidR="00EA1F3E" w:rsidRPr="00D42894">
        <w:rPr>
          <w:rFonts w:asciiTheme="minorHAnsi" w:hAnsiTheme="minorHAnsi" w:cstheme="minorHAnsi"/>
          <w:color w:val="000000"/>
          <w:lang w:eastAsia="nl-NL"/>
        </w:rPr>
        <w:t xml:space="preserve"> clause 10 </w:t>
      </w:r>
      <w:r w:rsidR="00B92F7F" w:rsidRPr="00D42894">
        <w:rPr>
          <w:rFonts w:asciiTheme="minorHAnsi" w:hAnsiTheme="minorHAnsi" w:cstheme="minorHAnsi"/>
          <w:color w:val="000000"/>
          <w:lang w:eastAsia="nl-NL"/>
        </w:rPr>
        <w:t>will</w:t>
      </w:r>
      <w:r w:rsidR="00EA1F3E" w:rsidRPr="00D42894">
        <w:rPr>
          <w:rFonts w:asciiTheme="minorHAnsi" w:hAnsiTheme="minorHAnsi" w:cstheme="minorHAnsi"/>
          <w:color w:val="000000"/>
          <w:lang w:eastAsia="nl-NL"/>
        </w:rPr>
        <w:t xml:space="preserve"> remain in full force and effect after completion, termination, lapse or cancellation of the Contract </w:t>
      </w:r>
      <w:r w:rsidR="00D415EA" w:rsidRPr="00D42894">
        <w:rPr>
          <w:rFonts w:asciiTheme="minorHAnsi" w:hAnsiTheme="minorHAnsi" w:cstheme="minorHAnsi"/>
          <w:color w:val="000000"/>
          <w:lang w:eastAsia="nl-NL"/>
        </w:rPr>
        <w:t>Confirmation</w:t>
      </w:r>
      <w:r w:rsidRPr="00D42894">
        <w:rPr>
          <w:rFonts w:asciiTheme="minorHAnsi" w:hAnsiTheme="minorHAnsi" w:cstheme="minorHAnsi"/>
          <w:color w:val="000000"/>
          <w:lang w:eastAsia="nl-NL"/>
        </w:rPr>
        <w:t>.</w:t>
      </w:r>
    </w:p>
    <w:p w14:paraId="75F471DF" w14:textId="77777777" w:rsidR="00CE2AA3" w:rsidRPr="00D42894" w:rsidRDefault="00642816" w:rsidP="00611D92">
      <w:pPr>
        <w:spacing w:after="0" w:line="240" w:lineRule="atLeast"/>
        <w:ind w:left="709" w:hanging="709"/>
        <w:jc w:val="both"/>
        <w:outlineLvl w:val="1"/>
        <w:rPr>
          <w:rFonts w:asciiTheme="minorHAnsi" w:hAnsiTheme="minorHAnsi" w:cstheme="minorHAnsi"/>
          <w:color w:val="000000"/>
        </w:rPr>
      </w:pPr>
      <w:r w:rsidRPr="00D42894">
        <w:rPr>
          <w:rFonts w:asciiTheme="minorHAnsi" w:hAnsiTheme="minorHAnsi" w:cstheme="minorHAnsi"/>
          <w:color w:val="000000"/>
        </w:rPr>
        <w:t>10.</w:t>
      </w:r>
      <w:r w:rsidR="00EA1F3E" w:rsidRPr="00D42894">
        <w:rPr>
          <w:rFonts w:asciiTheme="minorHAnsi" w:hAnsiTheme="minorHAnsi" w:cstheme="minorHAnsi"/>
          <w:color w:val="000000"/>
        </w:rPr>
        <w:t>6</w:t>
      </w:r>
      <w:r w:rsidRPr="00D42894">
        <w:rPr>
          <w:rFonts w:asciiTheme="minorHAnsi" w:hAnsiTheme="minorHAnsi" w:cstheme="minorHAnsi"/>
          <w:color w:val="000000"/>
        </w:rPr>
        <w:tab/>
        <w:t xml:space="preserve">The Supplier indemnifies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and the Client </w:t>
      </w:r>
      <w:r w:rsidR="00EA1F3E" w:rsidRPr="00D42894">
        <w:rPr>
          <w:rFonts w:asciiTheme="minorHAnsi" w:hAnsiTheme="minorHAnsi" w:cstheme="minorHAnsi"/>
          <w:color w:val="000000"/>
        </w:rPr>
        <w:t xml:space="preserve">in respect of </w:t>
      </w:r>
      <w:r w:rsidRPr="00D42894">
        <w:rPr>
          <w:rFonts w:asciiTheme="minorHAnsi" w:hAnsiTheme="minorHAnsi" w:cstheme="minorHAnsi"/>
          <w:color w:val="000000"/>
        </w:rPr>
        <w:t>all third party claims arising from any (alleged) infringement o</w:t>
      </w:r>
      <w:r w:rsidR="00F954F1" w:rsidRPr="00D42894">
        <w:rPr>
          <w:rFonts w:asciiTheme="minorHAnsi" w:hAnsiTheme="minorHAnsi" w:cstheme="minorHAnsi"/>
          <w:color w:val="000000"/>
        </w:rPr>
        <w:t>f</w:t>
      </w:r>
      <w:r w:rsidRPr="00D42894">
        <w:rPr>
          <w:rFonts w:asciiTheme="minorHAnsi" w:hAnsiTheme="minorHAnsi" w:cstheme="minorHAnsi"/>
          <w:color w:val="000000"/>
        </w:rPr>
        <w:t xml:space="preserve"> the rights described in </w:t>
      </w:r>
      <w:r w:rsidR="00F954F1" w:rsidRPr="00D42894">
        <w:rPr>
          <w:rFonts w:asciiTheme="minorHAnsi" w:hAnsiTheme="minorHAnsi" w:cstheme="minorHAnsi"/>
          <w:color w:val="000000"/>
        </w:rPr>
        <w:t xml:space="preserve">clause </w:t>
      </w:r>
      <w:r w:rsidRPr="00D42894">
        <w:rPr>
          <w:rFonts w:asciiTheme="minorHAnsi" w:hAnsiTheme="minorHAnsi" w:cstheme="minorHAnsi"/>
          <w:color w:val="000000"/>
        </w:rPr>
        <w:t>10</w:t>
      </w:r>
      <w:r w:rsidR="00F954F1" w:rsidRPr="00D42894">
        <w:rPr>
          <w:rFonts w:asciiTheme="minorHAnsi" w:hAnsiTheme="minorHAnsi" w:cstheme="minorHAnsi"/>
          <w:color w:val="000000"/>
        </w:rPr>
        <w:t>.</w:t>
      </w:r>
      <w:r w:rsidRPr="00D42894">
        <w:rPr>
          <w:rFonts w:asciiTheme="minorHAnsi" w:hAnsiTheme="minorHAnsi" w:cstheme="minorHAnsi"/>
          <w:color w:val="000000"/>
        </w:rPr>
        <w:t xml:space="preserve">1 and will reimburse all costs and compensate all damage that are the direct or indirect result of this (alleged) infringement, including the costs of legal assistance. </w:t>
      </w:r>
    </w:p>
    <w:p w14:paraId="3DC17B83" w14:textId="77777777" w:rsidR="00EA1F3E" w:rsidRPr="00D42894" w:rsidRDefault="00EA1F3E" w:rsidP="00611D92">
      <w:pPr>
        <w:spacing w:after="0" w:line="240" w:lineRule="atLeast"/>
        <w:ind w:left="709" w:hanging="709"/>
        <w:jc w:val="both"/>
        <w:outlineLvl w:val="1"/>
        <w:rPr>
          <w:rFonts w:asciiTheme="minorHAnsi" w:hAnsiTheme="minorHAnsi" w:cstheme="minorHAnsi"/>
          <w:color w:val="000000"/>
        </w:rPr>
      </w:pPr>
    </w:p>
    <w:p w14:paraId="42AC2209" w14:textId="77777777" w:rsidR="00EA1F3E" w:rsidRPr="00D42894" w:rsidRDefault="00EA1F3E" w:rsidP="00EA1F3E">
      <w:pPr>
        <w:widowControl w:val="0"/>
        <w:tabs>
          <w:tab w:val="left" w:pos="710"/>
        </w:tabs>
        <w:spacing w:after="0" w:line="200" w:lineRule="atLeast"/>
        <w:ind w:left="710" w:hanging="710"/>
        <w:jc w:val="both"/>
        <w:rPr>
          <w:rFonts w:asciiTheme="minorHAnsi" w:hAnsiTheme="minorHAnsi" w:cstheme="minorHAnsi"/>
          <w:b/>
          <w:iCs/>
          <w:caps/>
          <w:snapToGrid w:val="0"/>
          <w:spacing w:val="50"/>
          <w:lang w:val="en-US" w:eastAsia="nl-NL"/>
        </w:rPr>
      </w:pPr>
      <w:r w:rsidRPr="00D42894">
        <w:rPr>
          <w:rFonts w:asciiTheme="minorHAnsi" w:hAnsiTheme="minorHAnsi" w:cstheme="minorHAnsi"/>
          <w:b/>
          <w:iCs/>
          <w:caps/>
          <w:snapToGrid w:val="0"/>
          <w:spacing w:val="50"/>
          <w:lang w:val="en-US" w:eastAsia="nl-NL"/>
        </w:rPr>
        <w:t>11</w:t>
      </w:r>
      <w:r w:rsidRPr="00D42894">
        <w:rPr>
          <w:rFonts w:asciiTheme="minorHAnsi" w:hAnsiTheme="minorHAnsi" w:cstheme="minorHAnsi"/>
          <w:b/>
          <w:iCs/>
          <w:caps/>
          <w:snapToGrid w:val="0"/>
          <w:spacing w:val="50"/>
          <w:lang w:val="en-US" w:eastAsia="nl-NL"/>
        </w:rPr>
        <w:tab/>
        <w:t>TRANSFER</w:t>
      </w:r>
    </w:p>
    <w:p w14:paraId="5EDFBA5F" w14:textId="77777777" w:rsidR="0005411D" w:rsidRDefault="00EA1F3E" w:rsidP="00EA1F3E">
      <w:pPr>
        <w:widowControl w:val="0"/>
        <w:tabs>
          <w:tab w:val="left" w:pos="710"/>
        </w:tabs>
        <w:spacing w:after="0" w:line="200" w:lineRule="atLeast"/>
        <w:ind w:left="705" w:hanging="705"/>
        <w:jc w:val="both"/>
        <w:rPr>
          <w:rFonts w:asciiTheme="minorHAnsi" w:hAnsiTheme="minorHAnsi" w:cstheme="minorHAnsi"/>
          <w:color w:val="000000"/>
          <w:lang w:eastAsia="nl-NL"/>
        </w:rPr>
      </w:pPr>
      <w:r w:rsidRPr="00D42894">
        <w:rPr>
          <w:rFonts w:asciiTheme="minorHAnsi" w:hAnsiTheme="minorHAnsi" w:cstheme="minorHAnsi"/>
          <w:color w:val="000000"/>
          <w:lang w:eastAsia="nl-NL"/>
        </w:rPr>
        <w:t>11.1</w:t>
      </w:r>
      <w:r w:rsidRPr="00D42894">
        <w:rPr>
          <w:rFonts w:asciiTheme="minorHAnsi" w:hAnsiTheme="minorHAnsi" w:cstheme="minorHAnsi"/>
          <w:bCs/>
          <w:iCs/>
          <w:caps/>
          <w:snapToGrid w:val="0"/>
          <w:spacing w:val="50"/>
          <w:lang w:eastAsia="nl-NL"/>
        </w:rPr>
        <w:tab/>
      </w:r>
      <w:r w:rsidRPr="00D42894">
        <w:rPr>
          <w:rFonts w:asciiTheme="minorHAnsi" w:hAnsiTheme="minorHAnsi" w:cstheme="minorHAnsi"/>
          <w:color w:val="000000"/>
          <w:lang w:eastAsia="nl-NL"/>
        </w:rPr>
        <w:t xml:space="preserve">As soon as the Professional has worked for the Client for more than 1600 hours, the Client </w:t>
      </w:r>
      <w:r w:rsidR="00B92F7F" w:rsidRPr="00D42894">
        <w:rPr>
          <w:rFonts w:asciiTheme="minorHAnsi" w:hAnsiTheme="minorHAnsi" w:cstheme="minorHAnsi"/>
          <w:color w:val="000000"/>
          <w:lang w:eastAsia="nl-NL"/>
        </w:rPr>
        <w:t>will</w:t>
      </w:r>
      <w:r w:rsidRPr="00D42894">
        <w:rPr>
          <w:rFonts w:asciiTheme="minorHAnsi" w:hAnsiTheme="minorHAnsi" w:cstheme="minorHAnsi"/>
          <w:color w:val="000000"/>
          <w:lang w:eastAsia="nl-NL"/>
        </w:rPr>
        <w:t xml:space="preserve"> be entitled to have the </w:t>
      </w:r>
      <w:r w:rsidR="00B92F7F" w:rsidRPr="00D42894">
        <w:rPr>
          <w:rFonts w:asciiTheme="minorHAnsi" w:hAnsiTheme="minorHAnsi" w:cstheme="minorHAnsi"/>
          <w:color w:val="000000"/>
          <w:lang w:eastAsia="nl-NL"/>
        </w:rPr>
        <w:t>P</w:t>
      </w:r>
      <w:r w:rsidRPr="00D42894">
        <w:rPr>
          <w:rFonts w:asciiTheme="minorHAnsi" w:hAnsiTheme="minorHAnsi" w:cstheme="minorHAnsi"/>
          <w:color w:val="000000"/>
          <w:lang w:eastAsia="nl-NL"/>
        </w:rPr>
        <w:t xml:space="preserve">rofessional transferred to it, free of charge, from the Supplier and offer the </w:t>
      </w:r>
      <w:r w:rsidR="00B92F7F" w:rsidRPr="00D42894">
        <w:rPr>
          <w:rFonts w:asciiTheme="minorHAnsi" w:hAnsiTheme="minorHAnsi" w:cstheme="minorHAnsi"/>
          <w:color w:val="000000"/>
          <w:lang w:eastAsia="nl-NL"/>
        </w:rPr>
        <w:t>P</w:t>
      </w:r>
      <w:r w:rsidRPr="00D42894">
        <w:rPr>
          <w:rFonts w:asciiTheme="minorHAnsi" w:hAnsiTheme="minorHAnsi" w:cstheme="minorHAnsi"/>
          <w:color w:val="000000"/>
          <w:lang w:eastAsia="nl-NL"/>
        </w:rPr>
        <w:t>rofessional an employment contract. The Supplier warrants that (i) it will immediately co</w:t>
      </w:r>
      <w:r w:rsidR="00D30A1D" w:rsidRPr="00D42894">
        <w:rPr>
          <w:rFonts w:asciiTheme="minorHAnsi" w:hAnsiTheme="minorHAnsi" w:cstheme="minorHAnsi"/>
          <w:color w:val="000000"/>
          <w:lang w:eastAsia="nl-NL"/>
        </w:rPr>
        <w:t>o</w:t>
      </w:r>
      <w:r w:rsidRPr="00D42894">
        <w:rPr>
          <w:rFonts w:asciiTheme="minorHAnsi" w:hAnsiTheme="minorHAnsi" w:cstheme="minorHAnsi"/>
          <w:color w:val="000000"/>
          <w:lang w:eastAsia="nl-NL"/>
        </w:rPr>
        <w:t xml:space="preserve">perate in full in this and (ii) will exonerate the </w:t>
      </w:r>
      <w:r w:rsidR="0025324B" w:rsidRPr="00D42894">
        <w:rPr>
          <w:rFonts w:asciiTheme="minorHAnsi" w:hAnsiTheme="minorHAnsi" w:cstheme="minorHAnsi"/>
          <w:color w:val="000000"/>
          <w:lang w:eastAsia="nl-NL"/>
        </w:rPr>
        <w:t>P</w:t>
      </w:r>
      <w:r w:rsidRPr="00D42894">
        <w:rPr>
          <w:rFonts w:asciiTheme="minorHAnsi" w:hAnsiTheme="minorHAnsi" w:cstheme="minorHAnsi"/>
          <w:color w:val="000000"/>
          <w:lang w:eastAsia="nl-NL"/>
        </w:rPr>
        <w:t xml:space="preserve">rofessional from any obligation under any non-compete and/or </w:t>
      </w:r>
      <w:r w:rsidR="00B92F7F" w:rsidRPr="00D42894">
        <w:rPr>
          <w:rFonts w:asciiTheme="minorHAnsi" w:hAnsiTheme="minorHAnsi" w:cstheme="minorHAnsi"/>
          <w:color w:val="000000"/>
          <w:lang w:eastAsia="nl-NL"/>
        </w:rPr>
        <w:t>non-solicitation</w:t>
      </w:r>
      <w:r w:rsidR="0025324B" w:rsidRPr="00D42894">
        <w:rPr>
          <w:rFonts w:asciiTheme="minorHAnsi" w:hAnsiTheme="minorHAnsi" w:cstheme="minorHAnsi"/>
          <w:color w:val="000000"/>
          <w:lang w:eastAsia="nl-NL"/>
        </w:rPr>
        <w:t xml:space="preserve"> and/or associated penalty </w:t>
      </w:r>
      <w:r w:rsidR="00B92F7F" w:rsidRPr="00D42894">
        <w:rPr>
          <w:rFonts w:asciiTheme="minorHAnsi" w:hAnsiTheme="minorHAnsi" w:cstheme="minorHAnsi"/>
          <w:color w:val="000000"/>
          <w:lang w:eastAsia="nl-NL"/>
        </w:rPr>
        <w:t>clause</w:t>
      </w:r>
      <w:r w:rsidR="0025324B" w:rsidRPr="00D42894">
        <w:rPr>
          <w:rFonts w:asciiTheme="minorHAnsi" w:hAnsiTheme="minorHAnsi" w:cstheme="minorHAnsi"/>
          <w:color w:val="000000"/>
          <w:lang w:eastAsia="nl-NL"/>
        </w:rPr>
        <w:t xml:space="preserve"> agreed </w:t>
      </w:r>
    </w:p>
    <w:p w14:paraId="60A29E1E" w14:textId="23E75AEE" w:rsidR="00EA1F3E" w:rsidRPr="00D42894" w:rsidRDefault="0005411D" w:rsidP="00EA1F3E">
      <w:pPr>
        <w:widowControl w:val="0"/>
        <w:tabs>
          <w:tab w:val="left" w:pos="710"/>
        </w:tabs>
        <w:spacing w:after="0" w:line="200" w:lineRule="atLeast"/>
        <w:ind w:left="705" w:hanging="705"/>
        <w:jc w:val="both"/>
        <w:rPr>
          <w:rFonts w:asciiTheme="minorHAnsi" w:hAnsiTheme="minorHAnsi" w:cstheme="minorHAnsi"/>
          <w:color w:val="000000"/>
          <w:lang w:eastAsia="nl-NL"/>
        </w:rPr>
      </w:pPr>
      <w:r>
        <w:rPr>
          <w:rFonts w:asciiTheme="minorHAnsi" w:hAnsiTheme="minorHAnsi" w:cstheme="minorHAnsi"/>
          <w:color w:val="000000"/>
          <w:lang w:eastAsia="nl-NL"/>
        </w:rPr>
        <w:tab/>
      </w:r>
      <w:r w:rsidR="0025324B" w:rsidRPr="00D42894">
        <w:rPr>
          <w:rFonts w:asciiTheme="minorHAnsi" w:hAnsiTheme="minorHAnsi" w:cstheme="minorHAnsi"/>
          <w:color w:val="000000"/>
          <w:lang w:eastAsia="nl-NL"/>
        </w:rPr>
        <w:t>between the Supplier and the Professional</w:t>
      </w:r>
      <w:r w:rsidR="00EA1F3E" w:rsidRPr="00D42894">
        <w:rPr>
          <w:rFonts w:asciiTheme="minorHAnsi" w:hAnsiTheme="minorHAnsi" w:cstheme="minorHAnsi"/>
          <w:color w:val="000000"/>
          <w:lang w:eastAsia="nl-NL"/>
        </w:rPr>
        <w:t>.</w:t>
      </w:r>
    </w:p>
    <w:p w14:paraId="6E5BA72E" w14:textId="77777777" w:rsidR="00927C4F" w:rsidRDefault="00EA1F3E" w:rsidP="00EA1F3E">
      <w:pPr>
        <w:spacing w:after="0" w:line="240" w:lineRule="atLeast"/>
        <w:ind w:left="709" w:hanging="709"/>
        <w:jc w:val="both"/>
        <w:outlineLvl w:val="1"/>
        <w:rPr>
          <w:rFonts w:asciiTheme="minorHAnsi" w:hAnsiTheme="minorHAnsi" w:cstheme="minorHAnsi"/>
          <w:color w:val="000000"/>
          <w:lang w:eastAsia="nl-NL"/>
        </w:rPr>
      </w:pPr>
      <w:r w:rsidRPr="00D42894">
        <w:rPr>
          <w:rFonts w:asciiTheme="minorHAnsi" w:hAnsiTheme="minorHAnsi" w:cstheme="minorHAnsi"/>
          <w:color w:val="000000"/>
          <w:lang w:eastAsia="nl-NL"/>
        </w:rPr>
        <w:t>11.2</w:t>
      </w:r>
      <w:r w:rsidRPr="00D42894">
        <w:rPr>
          <w:rFonts w:asciiTheme="minorHAnsi" w:hAnsiTheme="minorHAnsi" w:cstheme="minorHAnsi"/>
          <w:color w:val="000000"/>
          <w:lang w:eastAsia="nl-NL"/>
        </w:rPr>
        <w:tab/>
      </w:r>
      <w:bookmarkStart w:id="7" w:name="_Hlk86070122"/>
      <w:r w:rsidR="0025324B" w:rsidRPr="00D42894">
        <w:rPr>
          <w:rFonts w:asciiTheme="minorHAnsi" w:hAnsiTheme="minorHAnsi" w:cstheme="minorHAnsi"/>
          <w:color w:val="000000"/>
          <w:lang w:eastAsia="nl-NL"/>
        </w:rPr>
        <w:t xml:space="preserve">The Supplier </w:t>
      </w:r>
      <w:r w:rsidR="00B92F7F" w:rsidRPr="00D42894">
        <w:rPr>
          <w:rFonts w:asciiTheme="minorHAnsi" w:hAnsiTheme="minorHAnsi" w:cstheme="minorHAnsi"/>
          <w:color w:val="000000"/>
          <w:lang w:eastAsia="nl-NL"/>
        </w:rPr>
        <w:t>will</w:t>
      </w:r>
      <w:r w:rsidR="0025324B" w:rsidRPr="00D42894">
        <w:rPr>
          <w:rFonts w:asciiTheme="minorHAnsi" w:hAnsiTheme="minorHAnsi" w:cstheme="minorHAnsi"/>
          <w:color w:val="000000"/>
          <w:lang w:eastAsia="nl-NL"/>
        </w:rPr>
        <w:t xml:space="preserve"> receive a payment if the Client wishes to take over the Professional at a </w:t>
      </w:r>
      <w:r w:rsidR="00D30A1D" w:rsidRPr="00D42894">
        <w:rPr>
          <w:rFonts w:asciiTheme="minorHAnsi" w:hAnsiTheme="minorHAnsi" w:cstheme="minorHAnsi"/>
          <w:color w:val="000000"/>
          <w:lang w:eastAsia="nl-NL"/>
        </w:rPr>
        <w:t>point</w:t>
      </w:r>
      <w:r w:rsidR="0025324B" w:rsidRPr="00D42894">
        <w:rPr>
          <w:rFonts w:asciiTheme="minorHAnsi" w:hAnsiTheme="minorHAnsi" w:cstheme="minorHAnsi"/>
          <w:color w:val="000000"/>
          <w:lang w:eastAsia="nl-NL"/>
        </w:rPr>
        <w:t xml:space="preserve"> when fewer than 1600 hours have been worked. This payment is worked out as follows</w:t>
      </w:r>
      <w:r w:rsidRPr="00D42894">
        <w:rPr>
          <w:rFonts w:asciiTheme="minorHAnsi" w:hAnsiTheme="minorHAnsi" w:cstheme="minorHAnsi"/>
          <w:color w:val="000000"/>
          <w:lang w:eastAsia="nl-NL"/>
        </w:rPr>
        <w:t xml:space="preserve">: </w:t>
      </w:r>
      <w:r w:rsidR="0025324B" w:rsidRPr="00D42894">
        <w:rPr>
          <w:rFonts w:asciiTheme="minorHAnsi" w:hAnsiTheme="minorHAnsi" w:cstheme="minorHAnsi"/>
          <w:color w:val="000000"/>
          <w:lang w:eastAsia="nl-NL"/>
        </w:rPr>
        <w:t xml:space="preserve">the </w:t>
      </w:r>
    </w:p>
    <w:p w14:paraId="4C60AE53" w14:textId="77777777" w:rsidR="00927C4F" w:rsidRDefault="00927C4F" w:rsidP="00EA1F3E">
      <w:pPr>
        <w:spacing w:after="0" w:line="240" w:lineRule="atLeast"/>
        <w:ind w:left="709" w:hanging="709"/>
        <w:jc w:val="both"/>
        <w:outlineLvl w:val="1"/>
        <w:rPr>
          <w:rFonts w:asciiTheme="minorHAnsi" w:hAnsiTheme="minorHAnsi" w:cstheme="minorHAnsi"/>
          <w:color w:val="000000"/>
          <w:lang w:eastAsia="nl-NL"/>
        </w:rPr>
      </w:pPr>
    </w:p>
    <w:p w14:paraId="61ECBE89" w14:textId="77777777" w:rsidR="00927C4F" w:rsidRDefault="00927C4F" w:rsidP="00EA1F3E">
      <w:pPr>
        <w:spacing w:after="0" w:line="240" w:lineRule="atLeast"/>
        <w:ind w:left="709" w:hanging="709"/>
        <w:jc w:val="both"/>
        <w:outlineLvl w:val="1"/>
        <w:rPr>
          <w:rFonts w:asciiTheme="minorHAnsi" w:hAnsiTheme="minorHAnsi" w:cstheme="minorHAnsi"/>
          <w:color w:val="000000"/>
          <w:lang w:eastAsia="nl-NL"/>
        </w:rPr>
      </w:pPr>
    </w:p>
    <w:p w14:paraId="5998BF7C" w14:textId="340C963F" w:rsidR="00EA1F3E" w:rsidRPr="00D42894" w:rsidRDefault="0025324B" w:rsidP="00927C4F">
      <w:pPr>
        <w:spacing w:after="0" w:line="240" w:lineRule="atLeast"/>
        <w:ind w:left="709" w:hanging="1"/>
        <w:jc w:val="both"/>
        <w:outlineLvl w:val="1"/>
        <w:rPr>
          <w:rFonts w:asciiTheme="minorHAnsi" w:hAnsiTheme="minorHAnsi" w:cstheme="minorHAnsi"/>
          <w:color w:val="000000"/>
        </w:rPr>
      </w:pPr>
      <w:r w:rsidRPr="00D42894">
        <w:rPr>
          <w:rFonts w:asciiTheme="minorHAnsi" w:hAnsiTheme="minorHAnsi" w:cstheme="minorHAnsi"/>
          <w:color w:val="000000"/>
          <w:lang w:eastAsia="nl-NL"/>
        </w:rPr>
        <w:t xml:space="preserve">number of agreed billable hours up to a maximum of </w:t>
      </w:r>
      <w:r w:rsidR="00EA1F3E" w:rsidRPr="00D42894">
        <w:rPr>
          <w:rFonts w:asciiTheme="minorHAnsi" w:hAnsiTheme="minorHAnsi" w:cstheme="minorHAnsi"/>
          <w:color w:val="000000"/>
          <w:lang w:eastAsia="nl-NL"/>
        </w:rPr>
        <w:t xml:space="preserve">1600 </w:t>
      </w:r>
      <w:r w:rsidRPr="00D42894">
        <w:rPr>
          <w:rFonts w:asciiTheme="minorHAnsi" w:hAnsiTheme="minorHAnsi" w:cstheme="minorHAnsi"/>
          <w:color w:val="000000"/>
          <w:lang w:eastAsia="nl-NL"/>
        </w:rPr>
        <w:t>hours less the number of hours actually invoiced, multiplied by 10% of the hourly rate</w:t>
      </w:r>
      <w:r w:rsidR="00EA1F3E" w:rsidRPr="00D42894">
        <w:rPr>
          <w:rFonts w:asciiTheme="minorHAnsi" w:hAnsiTheme="minorHAnsi" w:cstheme="minorHAnsi"/>
          <w:color w:val="000000"/>
          <w:lang w:eastAsia="nl-NL"/>
        </w:rPr>
        <w:t>.</w:t>
      </w:r>
      <w:bookmarkEnd w:id="7"/>
    </w:p>
    <w:p w14:paraId="56E57628" w14:textId="77777777" w:rsidR="00D42894" w:rsidRDefault="00D42894" w:rsidP="00DE1614">
      <w:pPr>
        <w:widowControl w:val="0"/>
        <w:tabs>
          <w:tab w:val="left" w:pos="710"/>
        </w:tabs>
        <w:spacing w:after="0" w:line="240" w:lineRule="atLeast"/>
        <w:ind w:left="710" w:hanging="710"/>
        <w:jc w:val="both"/>
        <w:rPr>
          <w:rFonts w:asciiTheme="minorHAnsi" w:hAnsiTheme="minorHAnsi" w:cstheme="minorHAnsi"/>
          <w:b/>
          <w:iCs/>
          <w:caps/>
          <w:snapToGrid w:val="0"/>
        </w:rPr>
      </w:pPr>
    </w:p>
    <w:p w14:paraId="4256FB2D" w14:textId="784BEFE5"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1</w:t>
      </w:r>
      <w:r w:rsidR="0025324B" w:rsidRPr="00D42894">
        <w:rPr>
          <w:rFonts w:asciiTheme="minorHAnsi" w:hAnsiTheme="minorHAnsi" w:cstheme="minorHAnsi"/>
          <w:b/>
          <w:iCs/>
          <w:caps/>
          <w:snapToGrid w:val="0"/>
        </w:rPr>
        <w:t>2</w:t>
      </w:r>
      <w:r w:rsidRPr="00D42894">
        <w:rPr>
          <w:rFonts w:asciiTheme="minorHAnsi" w:hAnsiTheme="minorHAnsi" w:cstheme="minorHAnsi"/>
          <w:b/>
          <w:iCs/>
          <w:caps/>
          <w:snapToGrid w:val="0"/>
        </w:rPr>
        <w:tab/>
        <w:t xml:space="preserve">DURATION AND TERMINATION OF </w:t>
      </w:r>
      <w:r w:rsidR="001C597B">
        <w:rPr>
          <w:rFonts w:asciiTheme="minorHAnsi" w:hAnsiTheme="minorHAnsi" w:cstheme="minorHAnsi"/>
          <w:b/>
          <w:iCs/>
          <w:caps/>
          <w:snapToGrid w:val="0"/>
        </w:rPr>
        <w:t>CONTRACT CONFIRMATION</w:t>
      </w:r>
      <w:r w:rsidRPr="00D42894">
        <w:rPr>
          <w:rFonts w:asciiTheme="minorHAnsi" w:hAnsiTheme="minorHAnsi" w:cstheme="minorHAnsi"/>
          <w:b/>
          <w:iCs/>
          <w:caps/>
          <w:snapToGrid w:val="0"/>
        </w:rPr>
        <w:t xml:space="preserve"> </w:t>
      </w:r>
    </w:p>
    <w:p w14:paraId="1DEEBF52" w14:textId="68DC00B6"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.1</w:t>
      </w:r>
      <w:r w:rsidRPr="00D42894">
        <w:rPr>
          <w:rFonts w:asciiTheme="minorHAnsi" w:hAnsiTheme="minorHAnsi" w:cstheme="minorHAnsi"/>
          <w:color w:val="000000"/>
        </w:rPr>
        <w:tab/>
        <w:t xml:space="preserve">Every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takes effect on the effective date recorded in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and is concluded for a definite period, all this without prejudice to the option of early termination.</w:t>
      </w:r>
    </w:p>
    <w:p w14:paraId="6B2E7BB0" w14:textId="330B92C6"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.2</w:t>
      </w:r>
      <w:r w:rsidRPr="00D42894">
        <w:rPr>
          <w:rFonts w:asciiTheme="minorHAnsi" w:hAnsiTheme="minorHAnsi" w:cstheme="minorHAnsi"/>
          <w:color w:val="000000"/>
        </w:rPr>
        <w:tab/>
      </w:r>
      <w:r w:rsidR="0025324B" w:rsidRPr="00D42894">
        <w:rPr>
          <w:rFonts w:asciiTheme="minorHAnsi" w:hAnsiTheme="minorHAnsi" w:cstheme="minorHAnsi"/>
          <w:color w:val="000000"/>
        </w:rPr>
        <w:t xml:space="preserve">The </w:t>
      </w:r>
      <w:r w:rsidRPr="00D42894">
        <w:rPr>
          <w:rFonts w:asciiTheme="minorHAnsi" w:hAnsiTheme="minorHAnsi" w:cstheme="minorHAnsi"/>
          <w:color w:val="000000"/>
        </w:rPr>
        <w:t xml:space="preserve">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end</w:t>
      </w:r>
      <w:r w:rsidR="0025324B" w:rsidRPr="00D42894">
        <w:rPr>
          <w:rFonts w:asciiTheme="minorHAnsi" w:hAnsiTheme="minorHAnsi" w:cstheme="minorHAnsi"/>
          <w:color w:val="000000"/>
        </w:rPr>
        <w:t>s</w:t>
      </w:r>
      <w:r w:rsidRPr="00D42894">
        <w:rPr>
          <w:rFonts w:asciiTheme="minorHAnsi" w:hAnsiTheme="minorHAnsi" w:cstheme="minorHAnsi"/>
          <w:color w:val="000000"/>
        </w:rPr>
        <w:t xml:space="preserve"> by operation of law on the end date stated in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t>
      </w:r>
      <w:r w:rsidR="0025324B" w:rsidRPr="00D42894">
        <w:rPr>
          <w:rFonts w:asciiTheme="minorHAnsi" w:hAnsiTheme="minorHAnsi" w:cstheme="minorHAnsi"/>
          <w:color w:val="000000"/>
        </w:rPr>
        <w:t xml:space="preserve">or on such earlier date as the Contract Value is reached, </w:t>
      </w:r>
      <w:r w:rsidRPr="00D42894">
        <w:rPr>
          <w:rFonts w:asciiTheme="minorHAnsi" w:hAnsiTheme="minorHAnsi" w:cstheme="minorHAnsi"/>
          <w:color w:val="000000"/>
        </w:rPr>
        <w:t>without any further action by either of the Parties being required.</w:t>
      </w:r>
    </w:p>
    <w:p w14:paraId="714BF30A" w14:textId="5E0A8521" w:rsidR="00DE1614" w:rsidRPr="00D42894" w:rsidRDefault="00DE1614" w:rsidP="00DE1614">
      <w:pPr>
        <w:keepNext/>
        <w:spacing w:after="0" w:line="240" w:lineRule="atLeast"/>
        <w:ind w:left="709" w:hanging="709"/>
        <w:jc w:val="both"/>
        <w:outlineLvl w:val="2"/>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.3</w:t>
      </w:r>
      <w:r w:rsidRPr="00D42894">
        <w:rPr>
          <w:rFonts w:asciiTheme="minorHAnsi" w:hAnsiTheme="minorHAnsi" w:cstheme="minorHAnsi"/>
          <w:color w:val="000000"/>
        </w:rPr>
        <w:tab/>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may at any time extend 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t>
      </w:r>
      <w:r w:rsidR="00051A88" w:rsidRPr="00D42894">
        <w:rPr>
          <w:rFonts w:asciiTheme="minorHAnsi" w:hAnsiTheme="minorHAnsi" w:cstheme="minorHAnsi"/>
          <w:color w:val="000000"/>
        </w:rPr>
        <w:t>on</w:t>
      </w:r>
      <w:r w:rsidRPr="00D42894">
        <w:rPr>
          <w:rFonts w:asciiTheme="minorHAnsi" w:hAnsiTheme="minorHAnsi" w:cstheme="minorHAnsi"/>
          <w:color w:val="000000"/>
        </w:rPr>
        <w:t xml:space="preserve"> the same conditions. </w:t>
      </w:r>
    </w:p>
    <w:p w14:paraId="09B7BA40" w14:textId="39054C18"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.4</w:t>
      </w:r>
      <w:r w:rsidRPr="00D42894">
        <w:rPr>
          <w:rFonts w:asciiTheme="minorHAnsi" w:hAnsiTheme="minorHAnsi" w:cstheme="minorHAnsi"/>
          <w:color w:val="000000"/>
        </w:rPr>
        <w:tab/>
        <w:t xml:space="preserve">Both Parties are entitled to terminate 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early without stating reasons by giving written notice to the other Party with due observance of a notice period of</w:t>
      </w:r>
      <w:r w:rsidR="007E49E1" w:rsidRPr="00D42894">
        <w:rPr>
          <w:rFonts w:asciiTheme="minorHAnsi" w:hAnsiTheme="minorHAnsi" w:cstheme="minorHAnsi"/>
          <w:color w:val="000000"/>
        </w:rPr>
        <w:t xml:space="preserve"> 30 </w:t>
      </w:r>
      <w:r w:rsidR="00824831" w:rsidRPr="00D42894">
        <w:rPr>
          <w:rFonts w:asciiTheme="minorHAnsi" w:hAnsiTheme="minorHAnsi" w:cstheme="minorHAnsi"/>
          <w:color w:val="000000"/>
        </w:rPr>
        <w:t>calendar</w:t>
      </w:r>
      <w:r w:rsidR="007E49E1" w:rsidRPr="00D42894">
        <w:rPr>
          <w:rFonts w:asciiTheme="minorHAnsi" w:hAnsiTheme="minorHAnsi" w:cstheme="minorHAnsi"/>
          <w:color w:val="000000"/>
        </w:rPr>
        <w:t xml:space="preserve"> days</w:t>
      </w:r>
      <w:r w:rsidRPr="00D42894">
        <w:rPr>
          <w:rFonts w:asciiTheme="minorHAnsi" w:hAnsiTheme="minorHAnsi" w:cstheme="minorHAnsi"/>
          <w:color w:val="000000"/>
        </w:rPr>
        <w:t xml:space="preserve"> for </w:t>
      </w:r>
      <w:r w:rsidR="007E49E1" w:rsidRPr="00D42894">
        <w:rPr>
          <w:rFonts w:asciiTheme="minorHAnsi" w:hAnsiTheme="minorHAnsi" w:cstheme="minorHAnsi"/>
          <w:color w:val="000000"/>
        </w:rPr>
        <w:t xml:space="preserve">both </w:t>
      </w:r>
      <w:r w:rsidRPr="00D42894">
        <w:rPr>
          <w:rFonts w:asciiTheme="minorHAnsi" w:hAnsiTheme="minorHAnsi" w:cstheme="minorHAnsi"/>
          <w:color w:val="000000"/>
        </w:rPr>
        <w:t xml:space="preserve">the Supplier  </w:t>
      </w:r>
      <w:r w:rsidR="007E49E1" w:rsidRPr="00D42894">
        <w:rPr>
          <w:rFonts w:asciiTheme="minorHAnsi" w:hAnsiTheme="minorHAnsi" w:cstheme="minorHAnsi"/>
          <w:color w:val="000000"/>
        </w:rPr>
        <w:t xml:space="preserve">and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provided </w:t>
      </w:r>
      <w:r w:rsidR="00051A88" w:rsidRPr="00D42894">
        <w:rPr>
          <w:rFonts w:asciiTheme="minorHAnsi" w:hAnsiTheme="minorHAnsi" w:cstheme="minorHAnsi"/>
          <w:color w:val="000000"/>
        </w:rPr>
        <w:t xml:space="preserve">that the Contract </w:t>
      </w:r>
      <w:r w:rsidR="00D415EA" w:rsidRPr="00D42894">
        <w:rPr>
          <w:rFonts w:asciiTheme="minorHAnsi" w:hAnsiTheme="minorHAnsi" w:cstheme="minorHAnsi"/>
          <w:color w:val="000000"/>
        </w:rPr>
        <w:t>Confirmation</w:t>
      </w:r>
      <w:r w:rsidR="00051A88" w:rsidRPr="00D42894">
        <w:rPr>
          <w:rFonts w:asciiTheme="minorHAnsi" w:hAnsiTheme="minorHAnsi" w:cstheme="minorHAnsi"/>
          <w:color w:val="000000"/>
        </w:rPr>
        <w:t xml:space="preserve"> </w:t>
      </w:r>
      <w:r w:rsidR="009E1CB1" w:rsidRPr="00D42894">
        <w:rPr>
          <w:rFonts w:asciiTheme="minorHAnsi" w:hAnsiTheme="minorHAnsi" w:cstheme="minorHAnsi"/>
          <w:color w:val="000000"/>
        </w:rPr>
        <w:t>does</w:t>
      </w:r>
      <w:r w:rsidR="00051A88" w:rsidRPr="00D42894">
        <w:rPr>
          <w:rFonts w:asciiTheme="minorHAnsi" w:hAnsiTheme="minorHAnsi" w:cstheme="minorHAnsi"/>
          <w:color w:val="000000"/>
        </w:rPr>
        <w:t xml:space="preserve"> not end any earlier than the end date following from the notice of termination sent by the Client to Staffing</w:t>
      </w:r>
      <w:r w:rsidRPr="00D42894">
        <w:rPr>
          <w:rFonts w:asciiTheme="minorHAnsi" w:hAnsiTheme="minorHAnsi" w:cstheme="minorHAnsi"/>
          <w:color w:val="000000"/>
        </w:rPr>
        <w:t>.</w:t>
      </w:r>
    </w:p>
    <w:p w14:paraId="6870E737" w14:textId="1B44F84E"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.5</w:t>
      </w:r>
      <w:r w:rsidRPr="00D42894">
        <w:rPr>
          <w:rFonts w:asciiTheme="minorHAnsi" w:hAnsiTheme="minorHAnsi" w:cstheme="minorHAnsi"/>
          <w:color w:val="000000"/>
        </w:rPr>
        <w:tab/>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is further authorised to fully or partly terminate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by means of a written notice with immediate effect and without judicial intervention if:</w:t>
      </w:r>
    </w:p>
    <w:p w14:paraId="4E630B23" w14:textId="77777777" w:rsidR="00DE1614" w:rsidRPr="00D42894" w:rsidRDefault="00DE1614" w:rsidP="00DE1614">
      <w:pPr>
        <w:pStyle w:val="Lijstalinea"/>
        <w:numPr>
          <w:ilvl w:val="0"/>
          <w:numId w:val="24"/>
        </w:numPr>
        <w:spacing w:after="0" w:line="240" w:lineRule="atLeast"/>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the Supplier and/or Professional acts contrary to the Contract Documentation even after there has been notice of default with a reasonable term to remedy that default;</w:t>
      </w:r>
    </w:p>
    <w:p w14:paraId="48AF159B" w14:textId="77777777" w:rsidR="00DE1614" w:rsidRPr="00D42894" w:rsidRDefault="00DE1614" w:rsidP="00DE1614">
      <w:pPr>
        <w:pStyle w:val="Lijstalinea"/>
        <w:numPr>
          <w:ilvl w:val="0"/>
          <w:numId w:val="24"/>
        </w:numPr>
        <w:spacing w:after="0" w:line="240" w:lineRule="atLeast"/>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 xml:space="preserve">the Professional breaches any obligation in the Non-Disclosure Agreement; </w:t>
      </w:r>
    </w:p>
    <w:p w14:paraId="7FDCB79E" w14:textId="323A302C" w:rsidR="00DE1614" w:rsidRPr="00D42894" w:rsidRDefault="00DE1614" w:rsidP="00DE1614">
      <w:pPr>
        <w:pStyle w:val="Lijstalinea"/>
        <w:numPr>
          <w:ilvl w:val="0"/>
          <w:numId w:val="24"/>
        </w:numPr>
        <w:spacing w:after="0" w:line="240" w:lineRule="atLeast"/>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 xml:space="preserve">the Supplier attempts or has attempted to influence the conclusion of a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by offering or providing, or allowing to be offered or provided, a personal benefit to one or more employees of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or the Client or to any other person who has some relationship with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or the Client and who was involved in the conclusion of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t>
      </w:r>
    </w:p>
    <w:p w14:paraId="517D2035" w14:textId="7D56DDEC" w:rsidR="00DE1614" w:rsidRPr="00D42894" w:rsidRDefault="00DE1614" w:rsidP="00DE1614">
      <w:pPr>
        <w:pStyle w:val="Lijstalinea"/>
        <w:numPr>
          <w:ilvl w:val="0"/>
          <w:numId w:val="24"/>
        </w:numPr>
        <w:spacing w:after="0" w:line="240" w:lineRule="atLeast"/>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 xml:space="preserve">the Client terminates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concluded with </w:t>
      </w:r>
      <w:r w:rsidR="00EB10EE" w:rsidRPr="00D42894">
        <w:rPr>
          <w:rFonts w:asciiTheme="minorHAnsi" w:hAnsiTheme="minorHAnsi" w:cstheme="minorHAnsi"/>
          <w:color w:val="000000"/>
        </w:rPr>
        <w:t>Staffing</w:t>
      </w:r>
      <w:r w:rsidRPr="00D42894">
        <w:rPr>
          <w:rFonts w:asciiTheme="minorHAnsi" w:hAnsiTheme="minorHAnsi" w:cstheme="minorHAnsi"/>
          <w:color w:val="000000"/>
        </w:rPr>
        <w:t xml:space="preserve"> for the deployment of a Professional or terminates the framework agreement concluded with </w:t>
      </w:r>
      <w:r w:rsidR="00EB10EE" w:rsidRPr="00D42894">
        <w:rPr>
          <w:rFonts w:asciiTheme="minorHAnsi" w:hAnsiTheme="minorHAnsi" w:cstheme="minorHAnsi"/>
          <w:color w:val="000000"/>
        </w:rPr>
        <w:t>Staffing</w:t>
      </w:r>
      <w:r w:rsidRPr="00D42894">
        <w:rPr>
          <w:rFonts w:asciiTheme="minorHAnsi" w:hAnsiTheme="minorHAnsi" w:cstheme="minorHAnsi"/>
          <w:color w:val="000000"/>
        </w:rPr>
        <w:t>; or</w:t>
      </w:r>
    </w:p>
    <w:p w14:paraId="48497C2D" w14:textId="77777777" w:rsidR="00DE1614" w:rsidRPr="00D42894" w:rsidRDefault="00DE1614" w:rsidP="00DE1614">
      <w:pPr>
        <w:pStyle w:val="Lijstalinea"/>
        <w:numPr>
          <w:ilvl w:val="0"/>
          <w:numId w:val="24"/>
        </w:numPr>
        <w:spacing w:after="0" w:line="240" w:lineRule="atLeast"/>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 xml:space="preserve">the Supplier breaches the guarantees in clause 6.1 of this Master Agreement. </w:t>
      </w:r>
    </w:p>
    <w:p w14:paraId="462DABE7" w14:textId="088CB40E" w:rsidR="00DE1614" w:rsidRPr="00D42894" w:rsidRDefault="00DE1614" w:rsidP="00DE1614">
      <w:pPr>
        <w:spacing w:after="0" w:line="240" w:lineRule="atLeast"/>
        <w:ind w:left="705" w:hanging="705"/>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25324B" w:rsidRPr="00D42894">
        <w:rPr>
          <w:rFonts w:asciiTheme="minorHAnsi" w:hAnsiTheme="minorHAnsi" w:cstheme="minorHAnsi"/>
          <w:color w:val="000000"/>
        </w:rPr>
        <w:t>2</w:t>
      </w:r>
      <w:r w:rsidRPr="00D42894">
        <w:rPr>
          <w:rFonts w:asciiTheme="minorHAnsi" w:hAnsiTheme="minorHAnsi" w:cstheme="minorHAnsi"/>
          <w:color w:val="000000"/>
        </w:rPr>
        <w:t>.6</w:t>
      </w:r>
      <w:r w:rsidRPr="00D42894">
        <w:rPr>
          <w:rFonts w:asciiTheme="minorHAnsi" w:hAnsiTheme="minorHAnsi" w:cstheme="minorHAnsi"/>
          <w:color w:val="000000"/>
        </w:rPr>
        <w:tab/>
        <w:t xml:space="preserve">The Supplier warrants that upon termination of the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the Professional will immediately return to the Client all data, materials, results and other business property of the Client that he has in his possession.</w:t>
      </w:r>
    </w:p>
    <w:p w14:paraId="6128A9C9" w14:textId="77777777" w:rsidR="00DE1614" w:rsidRPr="00D42894" w:rsidRDefault="00DE1614" w:rsidP="00DE1614">
      <w:pPr>
        <w:spacing w:after="0" w:line="240" w:lineRule="atLeast"/>
        <w:ind w:left="709"/>
        <w:jc w:val="both"/>
        <w:outlineLvl w:val="1"/>
        <w:rPr>
          <w:rFonts w:asciiTheme="minorHAnsi" w:eastAsia="Times New Roman" w:hAnsiTheme="minorHAnsi" w:cstheme="minorHAnsi"/>
          <w:color w:val="000000"/>
          <w:lang w:eastAsia="nl-NL"/>
        </w:rPr>
      </w:pPr>
    </w:p>
    <w:p w14:paraId="7006814C" w14:textId="77777777"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1</w:t>
      </w:r>
      <w:r w:rsidR="00051A88" w:rsidRPr="00D42894">
        <w:rPr>
          <w:rFonts w:asciiTheme="minorHAnsi" w:hAnsiTheme="minorHAnsi" w:cstheme="minorHAnsi"/>
          <w:b/>
          <w:iCs/>
          <w:caps/>
          <w:snapToGrid w:val="0"/>
        </w:rPr>
        <w:t>3</w:t>
      </w:r>
      <w:r w:rsidRPr="00D42894">
        <w:rPr>
          <w:rFonts w:asciiTheme="minorHAnsi" w:hAnsiTheme="minorHAnsi" w:cstheme="minorHAnsi"/>
          <w:b/>
          <w:iCs/>
          <w:caps/>
          <w:snapToGrid w:val="0"/>
        </w:rPr>
        <w:tab/>
        <w:t xml:space="preserve">DURATION AND TERMINATION OF THE MASTER AGREEMENT </w:t>
      </w:r>
    </w:p>
    <w:p w14:paraId="449B356C" w14:textId="77777777"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051A88" w:rsidRPr="00D42894">
        <w:rPr>
          <w:rFonts w:asciiTheme="minorHAnsi" w:hAnsiTheme="minorHAnsi" w:cstheme="minorHAnsi"/>
          <w:color w:val="000000"/>
        </w:rPr>
        <w:t>3</w:t>
      </w:r>
      <w:r w:rsidRPr="00D42894">
        <w:rPr>
          <w:rFonts w:asciiTheme="minorHAnsi" w:hAnsiTheme="minorHAnsi" w:cstheme="minorHAnsi"/>
          <w:color w:val="000000"/>
        </w:rPr>
        <w:t>.1</w:t>
      </w:r>
      <w:r w:rsidRPr="00D42894">
        <w:rPr>
          <w:rFonts w:asciiTheme="minorHAnsi" w:hAnsiTheme="minorHAnsi" w:cstheme="minorHAnsi"/>
          <w:color w:val="000000"/>
        </w:rPr>
        <w:tab/>
        <w:t>The Agreement takes effect on the date on which it is signed by both Parties and is concluded for an indefinite period. The Agreement may be terminated at all times in writing by either Party with due observance of a notice period of 2 (two) months.</w:t>
      </w:r>
    </w:p>
    <w:p w14:paraId="115D50F8" w14:textId="77777777" w:rsidR="00DE1614" w:rsidRPr="00D42894" w:rsidRDefault="00DE1614" w:rsidP="00DE1614">
      <w:pPr>
        <w:spacing w:after="0" w:line="240" w:lineRule="atLeast"/>
        <w:ind w:left="709" w:hanging="709"/>
        <w:jc w:val="both"/>
        <w:outlineLvl w:val="1"/>
        <w:rPr>
          <w:rFonts w:asciiTheme="minorHAnsi" w:eastAsia="Times New Roman" w:hAnsiTheme="minorHAnsi" w:cstheme="minorHAnsi"/>
        </w:rPr>
      </w:pPr>
      <w:r w:rsidRPr="00D42894">
        <w:rPr>
          <w:rFonts w:asciiTheme="minorHAnsi" w:hAnsiTheme="minorHAnsi" w:cstheme="minorHAnsi"/>
          <w:color w:val="000000"/>
        </w:rPr>
        <w:t>1</w:t>
      </w:r>
      <w:r w:rsidR="00051A88" w:rsidRPr="00D42894">
        <w:rPr>
          <w:rFonts w:asciiTheme="minorHAnsi" w:hAnsiTheme="minorHAnsi" w:cstheme="minorHAnsi"/>
          <w:color w:val="000000"/>
        </w:rPr>
        <w:t>3</w:t>
      </w:r>
      <w:r w:rsidRPr="00D42894">
        <w:rPr>
          <w:rFonts w:asciiTheme="minorHAnsi" w:hAnsiTheme="minorHAnsi" w:cstheme="minorHAnsi"/>
          <w:color w:val="000000"/>
        </w:rPr>
        <w:t>.2</w:t>
      </w:r>
      <w:r w:rsidRPr="00D42894">
        <w:rPr>
          <w:rFonts w:asciiTheme="minorHAnsi" w:hAnsiTheme="minorHAnsi" w:cstheme="minorHAnsi"/>
          <w:color w:val="000000"/>
        </w:rPr>
        <w:tab/>
      </w:r>
      <w:r w:rsidRPr="00D42894">
        <w:rPr>
          <w:rFonts w:asciiTheme="minorHAnsi" w:hAnsiTheme="minorHAnsi" w:cstheme="minorHAnsi"/>
        </w:rPr>
        <w:t>Both Parties are entitled to fully or partly terminate this Agreement with immediate effect and without judicial intervention, by means of a written notice to the other Party</w:t>
      </w:r>
      <w:r w:rsidR="00051A88" w:rsidRPr="00D42894">
        <w:rPr>
          <w:rFonts w:asciiTheme="minorHAnsi" w:hAnsiTheme="minorHAnsi" w:cstheme="minorHAnsi"/>
        </w:rPr>
        <w:t>,</w:t>
      </w:r>
      <w:r w:rsidRPr="00D42894">
        <w:rPr>
          <w:rFonts w:asciiTheme="minorHAnsi" w:hAnsiTheme="minorHAnsi" w:cstheme="minorHAnsi"/>
        </w:rPr>
        <w:t xml:space="preserve"> if: </w:t>
      </w:r>
    </w:p>
    <w:p w14:paraId="43F800AD" w14:textId="77777777" w:rsidR="00DE1614" w:rsidRPr="00D4289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other Party fails to perform its obligations under this Agreement, even after there has been notice of default with a reasonable term to remedy the default; </w:t>
      </w:r>
    </w:p>
    <w:p w14:paraId="1C3ECABC" w14:textId="77777777" w:rsidR="00DE1614" w:rsidRPr="00D4289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the other Party is declared bankrupt/insolvent, or an application for bankruptcy/insolvency is filed against the other Party;</w:t>
      </w:r>
    </w:p>
    <w:p w14:paraId="2FF458A1" w14:textId="77777777" w:rsidR="00DE1614" w:rsidRPr="00D4289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the business of the other Party ceases operating or is liquidated;</w:t>
      </w:r>
    </w:p>
    <w:p w14:paraId="4BF8D328" w14:textId="61B1CDC4" w:rsidR="00DE1614" w:rsidRPr="00D4289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other Party has applied for or has been granted a (provisional or other) moratorium on payments; </w:t>
      </w:r>
    </w:p>
    <w:p w14:paraId="23C987FD" w14:textId="075DAA93" w:rsidR="00DE1614" w:rsidRPr="00C2504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the other Party has lost the full or partial power of disposition of a considerable portion of its assets due to attachment or otherwise and has not regained this power of disposition within 4 (four) weeks; or</w:t>
      </w:r>
    </w:p>
    <w:p w14:paraId="2F657383" w14:textId="55F636E9" w:rsidR="00C25044" w:rsidRDefault="00C25044" w:rsidP="00C25044">
      <w:pPr>
        <w:spacing w:after="0" w:line="240" w:lineRule="atLeast"/>
        <w:jc w:val="both"/>
        <w:rPr>
          <w:rFonts w:asciiTheme="minorHAnsi" w:eastAsia="Times New Roman" w:hAnsiTheme="minorHAnsi" w:cstheme="minorHAnsi"/>
        </w:rPr>
      </w:pPr>
    </w:p>
    <w:p w14:paraId="61A56B79" w14:textId="77777777" w:rsidR="00C25044" w:rsidRPr="00C25044" w:rsidRDefault="00C25044" w:rsidP="00C25044">
      <w:pPr>
        <w:spacing w:after="0" w:line="240" w:lineRule="atLeast"/>
        <w:jc w:val="both"/>
        <w:rPr>
          <w:rFonts w:asciiTheme="minorHAnsi" w:eastAsia="Times New Roman" w:hAnsiTheme="minorHAnsi" w:cstheme="minorHAnsi"/>
        </w:rPr>
      </w:pPr>
    </w:p>
    <w:p w14:paraId="0572C251" w14:textId="77777777" w:rsidR="00DE1614" w:rsidRPr="00D42894" w:rsidRDefault="00DE1614" w:rsidP="00DE1614">
      <w:pPr>
        <w:pStyle w:val="Lijstalinea"/>
        <w:numPr>
          <w:ilvl w:val="0"/>
          <w:numId w:val="25"/>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it becomes reasonably apparent that the other Party is no longer able to meet its obligations. </w:t>
      </w:r>
    </w:p>
    <w:p w14:paraId="1E9542E4" w14:textId="77777777" w:rsidR="00DE1614" w:rsidRPr="00D42894" w:rsidRDefault="00DE1614" w:rsidP="00DE1614">
      <w:pPr>
        <w:spacing w:after="0" w:line="240" w:lineRule="atLeast"/>
        <w:ind w:left="708" w:hanging="708"/>
        <w:jc w:val="both"/>
        <w:rPr>
          <w:rFonts w:asciiTheme="minorHAnsi" w:eastAsia="Times New Roman" w:hAnsiTheme="minorHAnsi" w:cstheme="minorHAnsi"/>
        </w:rPr>
      </w:pPr>
      <w:r w:rsidRPr="00D42894">
        <w:rPr>
          <w:rFonts w:asciiTheme="minorHAnsi" w:hAnsiTheme="minorHAnsi" w:cstheme="minorHAnsi"/>
        </w:rPr>
        <w:t>1</w:t>
      </w:r>
      <w:r w:rsidR="00D1422E" w:rsidRPr="00D42894">
        <w:rPr>
          <w:rFonts w:asciiTheme="minorHAnsi" w:hAnsiTheme="minorHAnsi" w:cstheme="minorHAnsi"/>
        </w:rPr>
        <w:t>3</w:t>
      </w:r>
      <w:r w:rsidRPr="00D42894">
        <w:rPr>
          <w:rFonts w:asciiTheme="minorHAnsi" w:hAnsiTheme="minorHAnsi" w:cstheme="minorHAnsi"/>
        </w:rPr>
        <w:t>.3</w:t>
      </w:r>
      <w:r w:rsidRPr="00D42894">
        <w:rPr>
          <w:rFonts w:asciiTheme="minorHAnsi" w:hAnsiTheme="minorHAnsi" w:cstheme="minorHAnsi"/>
        </w:rPr>
        <w:tab/>
        <w:t xml:space="preserve">Furthermore, </w:t>
      </w:r>
      <w:r w:rsidR="00EB10EE" w:rsidRPr="00D42894">
        <w:rPr>
          <w:rFonts w:asciiTheme="minorHAnsi" w:hAnsiTheme="minorHAnsi" w:cstheme="minorHAnsi"/>
        </w:rPr>
        <w:t>Staffing</w:t>
      </w:r>
      <w:r w:rsidRPr="00D42894">
        <w:rPr>
          <w:rFonts w:asciiTheme="minorHAnsi" w:hAnsiTheme="minorHAnsi" w:cstheme="minorHAnsi"/>
        </w:rPr>
        <w:t xml:space="preserve"> is entitled to terminate this Agreement </w:t>
      </w:r>
      <w:r w:rsidR="00D1422E" w:rsidRPr="00D42894">
        <w:rPr>
          <w:rFonts w:asciiTheme="minorHAnsi" w:hAnsiTheme="minorHAnsi" w:cstheme="minorHAnsi"/>
        </w:rPr>
        <w:t xml:space="preserve">fully or partly </w:t>
      </w:r>
      <w:r w:rsidRPr="00D42894">
        <w:rPr>
          <w:rFonts w:asciiTheme="minorHAnsi" w:hAnsiTheme="minorHAnsi" w:cstheme="minorHAnsi"/>
        </w:rPr>
        <w:t>with immediate effect and without judicial intervention</w:t>
      </w:r>
      <w:r w:rsidR="00D1422E" w:rsidRPr="00D42894">
        <w:rPr>
          <w:rFonts w:asciiTheme="minorHAnsi" w:hAnsiTheme="minorHAnsi" w:cstheme="minorHAnsi"/>
        </w:rPr>
        <w:t>,</w:t>
      </w:r>
      <w:r w:rsidRPr="00D42894">
        <w:rPr>
          <w:rFonts w:asciiTheme="minorHAnsi" w:hAnsiTheme="minorHAnsi" w:cstheme="minorHAnsi"/>
        </w:rPr>
        <w:t xml:space="preserve"> by a written notice to the Supplier</w:t>
      </w:r>
      <w:r w:rsidR="00D1422E" w:rsidRPr="00D42894">
        <w:rPr>
          <w:rFonts w:asciiTheme="minorHAnsi" w:hAnsiTheme="minorHAnsi" w:cstheme="minorHAnsi"/>
        </w:rPr>
        <w:t>,</w:t>
      </w:r>
      <w:r w:rsidRPr="00D42894">
        <w:rPr>
          <w:rFonts w:asciiTheme="minorHAnsi" w:hAnsiTheme="minorHAnsi" w:cstheme="minorHAnsi"/>
        </w:rPr>
        <w:t xml:space="preserve"> if:</w:t>
      </w:r>
    </w:p>
    <w:p w14:paraId="5F33F7C6" w14:textId="77777777" w:rsidR="00DE1614" w:rsidRPr="00D42894" w:rsidRDefault="00DE1614" w:rsidP="00DE1614">
      <w:pPr>
        <w:pStyle w:val="Lijstalinea"/>
        <w:numPr>
          <w:ilvl w:val="0"/>
          <w:numId w:val="7"/>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shares in or the assets of the Supplier's business are transferred to a third party or the direct or indirect authority or control of the Supplier is changed in some other way; or  </w:t>
      </w:r>
    </w:p>
    <w:p w14:paraId="67B543B0" w14:textId="77777777" w:rsidR="00DE1614" w:rsidRPr="00D42894" w:rsidRDefault="00DE1614" w:rsidP="00DE1614">
      <w:pPr>
        <w:pStyle w:val="Lijstalinea"/>
        <w:numPr>
          <w:ilvl w:val="0"/>
          <w:numId w:val="7"/>
        </w:numPr>
        <w:spacing w:after="0" w:line="240" w:lineRule="atLeast"/>
        <w:jc w:val="both"/>
        <w:rPr>
          <w:rFonts w:asciiTheme="minorHAnsi" w:eastAsia="Times New Roman" w:hAnsiTheme="minorHAnsi" w:cstheme="minorHAnsi"/>
        </w:rPr>
      </w:pPr>
      <w:r w:rsidRPr="00D42894">
        <w:rPr>
          <w:rFonts w:asciiTheme="minorHAnsi" w:hAnsiTheme="minorHAnsi" w:cstheme="minorHAnsi"/>
        </w:rPr>
        <w:t xml:space="preserve">the </w:t>
      </w:r>
      <w:r w:rsidR="00D1422E" w:rsidRPr="00D42894">
        <w:rPr>
          <w:rFonts w:asciiTheme="minorHAnsi" w:hAnsiTheme="minorHAnsi" w:cstheme="minorHAnsi"/>
        </w:rPr>
        <w:t>collaboration between Staffing and the Client comes to an end</w:t>
      </w:r>
      <w:r w:rsidRPr="00D42894">
        <w:rPr>
          <w:rFonts w:asciiTheme="minorHAnsi" w:hAnsiTheme="minorHAnsi" w:cstheme="minorHAnsi"/>
        </w:rPr>
        <w:t>.</w:t>
      </w:r>
    </w:p>
    <w:p w14:paraId="2FF2B232" w14:textId="4F964BE9"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D1422E" w:rsidRPr="00D42894">
        <w:rPr>
          <w:rFonts w:asciiTheme="minorHAnsi" w:hAnsiTheme="minorHAnsi" w:cstheme="minorHAnsi"/>
          <w:color w:val="000000"/>
        </w:rPr>
        <w:t>3</w:t>
      </w:r>
      <w:r w:rsidRPr="00D42894">
        <w:rPr>
          <w:rFonts w:asciiTheme="minorHAnsi" w:hAnsiTheme="minorHAnsi" w:cstheme="minorHAnsi"/>
          <w:color w:val="000000"/>
        </w:rPr>
        <w:t>.4</w:t>
      </w:r>
      <w:r w:rsidRPr="00D42894">
        <w:rPr>
          <w:rFonts w:asciiTheme="minorHAnsi" w:hAnsiTheme="minorHAnsi" w:cstheme="minorHAnsi"/>
          <w:color w:val="000000"/>
        </w:rPr>
        <w:tab/>
        <w:t xml:space="preserve">Upon termination of the Agreement, the ongoing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will be continued and the provisions in this Agreement will remain in full force with respect to them. </w:t>
      </w:r>
    </w:p>
    <w:p w14:paraId="0CAAFA4A" w14:textId="77777777" w:rsidR="00DE1614" w:rsidRPr="00D42894" w:rsidRDefault="00DE1614" w:rsidP="00DE1614">
      <w:pPr>
        <w:spacing w:after="0" w:line="240" w:lineRule="atLeast"/>
        <w:ind w:left="709" w:hanging="709"/>
        <w:jc w:val="both"/>
        <w:outlineLvl w:val="1"/>
        <w:rPr>
          <w:rFonts w:asciiTheme="minorHAnsi" w:eastAsia="Times New Roman" w:hAnsiTheme="minorHAnsi" w:cstheme="minorHAnsi"/>
          <w:color w:val="000000"/>
        </w:rPr>
      </w:pPr>
      <w:r w:rsidRPr="00D42894">
        <w:rPr>
          <w:rFonts w:asciiTheme="minorHAnsi" w:hAnsiTheme="minorHAnsi" w:cstheme="minorHAnsi"/>
          <w:color w:val="000000"/>
        </w:rPr>
        <w:t>1</w:t>
      </w:r>
      <w:r w:rsidR="00D1422E" w:rsidRPr="00D42894">
        <w:rPr>
          <w:rFonts w:asciiTheme="minorHAnsi" w:hAnsiTheme="minorHAnsi" w:cstheme="minorHAnsi"/>
          <w:color w:val="000000"/>
        </w:rPr>
        <w:t>3</w:t>
      </w:r>
      <w:r w:rsidRPr="00D42894">
        <w:rPr>
          <w:rFonts w:asciiTheme="minorHAnsi" w:hAnsiTheme="minorHAnsi" w:cstheme="minorHAnsi"/>
          <w:color w:val="000000"/>
        </w:rPr>
        <w:t>.5</w:t>
      </w:r>
      <w:r w:rsidRPr="00D42894">
        <w:rPr>
          <w:rFonts w:asciiTheme="minorHAnsi" w:hAnsiTheme="minorHAnsi" w:cstheme="minorHAnsi"/>
          <w:color w:val="000000"/>
        </w:rPr>
        <w:tab/>
      </w:r>
      <w:r w:rsidRPr="00D42894">
        <w:rPr>
          <w:rFonts w:asciiTheme="minorHAnsi" w:hAnsiTheme="minorHAnsi" w:cstheme="minorHAnsi"/>
        </w:rPr>
        <w:t>Obligations that by their nature are intended to endure after the end of the Agreement, including clause 19 (confidentiality), clause 10 (intellectual property</w:t>
      </w:r>
      <w:r w:rsidR="00E56207" w:rsidRPr="00D42894">
        <w:rPr>
          <w:rFonts w:asciiTheme="minorHAnsi" w:hAnsiTheme="minorHAnsi" w:cstheme="minorHAnsi"/>
        </w:rPr>
        <w:t xml:space="preserve"> rights</w:t>
      </w:r>
      <w:r w:rsidRPr="00D42894">
        <w:rPr>
          <w:rFonts w:asciiTheme="minorHAnsi" w:hAnsiTheme="minorHAnsi" w:cstheme="minorHAnsi"/>
        </w:rPr>
        <w:t>), clause 1</w:t>
      </w:r>
      <w:r w:rsidR="00D1422E" w:rsidRPr="00D42894">
        <w:rPr>
          <w:rFonts w:asciiTheme="minorHAnsi" w:hAnsiTheme="minorHAnsi" w:cstheme="minorHAnsi"/>
        </w:rPr>
        <w:t>4</w:t>
      </w:r>
      <w:r w:rsidRPr="00D42894">
        <w:rPr>
          <w:rFonts w:asciiTheme="minorHAnsi" w:hAnsiTheme="minorHAnsi" w:cstheme="minorHAnsi"/>
        </w:rPr>
        <w:t xml:space="preserve"> (liability and indemni</w:t>
      </w:r>
      <w:r w:rsidR="00E56207" w:rsidRPr="00D42894">
        <w:rPr>
          <w:rFonts w:asciiTheme="minorHAnsi" w:hAnsiTheme="minorHAnsi" w:cstheme="minorHAnsi"/>
        </w:rPr>
        <w:t>ty</w:t>
      </w:r>
      <w:r w:rsidRPr="00D42894">
        <w:rPr>
          <w:rFonts w:asciiTheme="minorHAnsi" w:hAnsiTheme="minorHAnsi" w:cstheme="minorHAnsi"/>
        </w:rPr>
        <w:t>), clause 1</w:t>
      </w:r>
      <w:r w:rsidR="00D1422E" w:rsidRPr="00D42894">
        <w:rPr>
          <w:rFonts w:asciiTheme="minorHAnsi" w:hAnsiTheme="minorHAnsi" w:cstheme="minorHAnsi"/>
        </w:rPr>
        <w:t>5</w:t>
      </w:r>
      <w:r w:rsidRPr="00D42894">
        <w:rPr>
          <w:rFonts w:asciiTheme="minorHAnsi" w:hAnsiTheme="minorHAnsi" w:cstheme="minorHAnsi"/>
        </w:rPr>
        <w:t xml:space="preserve"> (tax) and clause 2</w:t>
      </w:r>
      <w:r w:rsidR="00E56207" w:rsidRPr="00D42894">
        <w:rPr>
          <w:rFonts w:asciiTheme="minorHAnsi" w:hAnsiTheme="minorHAnsi" w:cstheme="minorHAnsi"/>
        </w:rPr>
        <w:t>3</w:t>
      </w:r>
      <w:r w:rsidRPr="00D42894">
        <w:rPr>
          <w:rFonts w:asciiTheme="minorHAnsi" w:hAnsiTheme="minorHAnsi" w:cstheme="minorHAnsi"/>
        </w:rPr>
        <w:t xml:space="preserve"> (applicable law and competent court) will remain in full effect after the termination of the Agreement and apply to the Supplier and its legal successors.</w:t>
      </w:r>
    </w:p>
    <w:p w14:paraId="16509F5C" w14:textId="77777777" w:rsidR="00DE1614" w:rsidRPr="00D42894" w:rsidRDefault="00DE1614" w:rsidP="00DE1614">
      <w:pPr>
        <w:spacing w:after="0" w:line="240" w:lineRule="atLeast"/>
        <w:ind w:left="709" w:hanging="284"/>
        <w:jc w:val="both"/>
        <w:rPr>
          <w:rFonts w:asciiTheme="minorHAnsi" w:eastAsia="Times New Roman" w:hAnsiTheme="minorHAnsi" w:cstheme="minorHAnsi"/>
          <w:caps/>
          <w:lang w:eastAsia="nl-NL"/>
        </w:rPr>
      </w:pPr>
    </w:p>
    <w:p w14:paraId="2DFE41EC" w14:textId="77777777"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b/>
          <w:iCs/>
          <w:caps/>
          <w:snapToGrid w:val="0"/>
          <w:spacing w:val="50"/>
        </w:rPr>
      </w:pPr>
      <w:r w:rsidRPr="00D42894">
        <w:rPr>
          <w:rFonts w:asciiTheme="minorHAnsi" w:hAnsiTheme="minorHAnsi" w:cstheme="minorHAnsi"/>
          <w:b/>
          <w:iCs/>
          <w:caps/>
          <w:snapToGrid w:val="0"/>
        </w:rPr>
        <w:t>1</w:t>
      </w:r>
      <w:r w:rsidR="00D1422E" w:rsidRPr="00D42894">
        <w:rPr>
          <w:rFonts w:asciiTheme="minorHAnsi" w:hAnsiTheme="minorHAnsi" w:cstheme="minorHAnsi"/>
          <w:b/>
          <w:iCs/>
          <w:caps/>
          <w:snapToGrid w:val="0"/>
        </w:rPr>
        <w:t>4</w:t>
      </w:r>
      <w:r w:rsidRPr="00D42894">
        <w:rPr>
          <w:rFonts w:asciiTheme="minorHAnsi" w:hAnsiTheme="minorHAnsi" w:cstheme="minorHAnsi"/>
          <w:b/>
          <w:iCs/>
          <w:caps/>
          <w:snapToGrid w:val="0"/>
        </w:rPr>
        <w:t xml:space="preserve"> </w:t>
      </w:r>
      <w:r w:rsidRPr="00D42894">
        <w:rPr>
          <w:rFonts w:asciiTheme="minorHAnsi" w:hAnsiTheme="minorHAnsi" w:cstheme="minorHAnsi"/>
          <w:b/>
          <w:iCs/>
          <w:caps/>
          <w:snapToGrid w:val="0"/>
        </w:rPr>
        <w:tab/>
        <w:t>LIABILITY AND INDEMNITY</w:t>
      </w:r>
    </w:p>
    <w:p w14:paraId="0E33C8BD" w14:textId="02BAF1EC" w:rsidR="00DE1614" w:rsidRPr="00D42894" w:rsidRDefault="00DE1614" w:rsidP="00DE1614">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1</w:t>
      </w:r>
      <w:r w:rsidR="00D1422E" w:rsidRPr="00D42894">
        <w:rPr>
          <w:rFonts w:asciiTheme="minorHAnsi" w:hAnsiTheme="minorHAnsi" w:cstheme="minorHAnsi"/>
        </w:rPr>
        <w:t>4</w:t>
      </w:r>
      <w:r w:rsidRPr="00D42894">
        <w:rPr>
          <w:rFonts w:asciiTheme="minorHAnsi" w:hAnsiTheme="minorHAnsi" w:cstheme="minorHAnsi"/>
        </w:rPr>
        <w:t>.1</w:t>
      </w:r>
      <w:r w:rsidRPr="00D42894">
        <w:rPr>
          <w:rFonts w:asciiTheme="minorHAnsi" w:hAnsiTheme="minorHAnsi" w:cstheme="minorHAnsi"/>
        </w:rPr>
        <w:tab/>
        <w:t xml:space="preserve">If the Supplier and/or its Professional fail to perform their obligations under this Agreement or the Contract Documentation, the Supplier will be liable for the losses suffered by </w:t>
      </w:r>
      <w:r w:rsidR="00EB10EE" w:rsidRPr="00D42894">
        <w:rPr>
          <w:rFonts w:asciiTheme="minorHAnsi" w:hAnsiTheme="minorHAnsi" w:cstheme="minorHAnsi"/>
        </w:rPr>
        <w:t>Staffing</w:t>
      </w:r>
      <w:r w:rsidRPr="00D42894">
        <w:rPr>
          <w:rFonts w:asciiTheme="minorHAnsi" w:hAnsiTheme="minorHAnsi" w:cstheme="minorHAnsi"/>
        </w:rPr>
        <w:t xml:space="preserve">. The Supplier’s liability is limited to an amount of EUR 1,000,000 (one million euros) per event, whereby a consecutive series of events is regarded as one event, </w:t>
      </w:r>
      <w:r w:rsidR="00D1422E" w:rsidRPr="00D42894">
        <w:rPr>
          <w:rFonts w:asciiTheme="minorHAnsi" w:hAnsiTheme="minorHAnsi" w:cstheme="minorHAnsi"/>
        </w:rPr>
        <w:t xml:space="preserve">and to an amount of EUR 2,000,000 (two million euros) per </w:t>
      </w:r>
      <w:r w:rsidR="00E56207" w:rsidRPr="00D42894">
        <w:rPr>
          <w:rFonts w:asciiTheme="minorHAnsi" w:hAnsiTheme="minorHAnsi" w:cstheme="minorHAnsi"/>
        </w:rPr>
        <w:t>year</w:t>
      </w:r>
      <w:r w:rsidR="00D1422E" w:rsidRPr="00D42894">
        <w:rPr>
          <w:rFonts w:asciiTheme="minorHAnsi" w:hAnsiTheme="minorHAnsi" w:cstheme="minorHAnsi"/>
        </w:rPr>
        <w:t xml:space="preserve"> </w:t>
      </w:r>
      <w:r w:rsidRPr="00D42894">
        <w:rPr>
          <w:rFonts w:asciiTheme="minorHAnsi" w:hAnsiTheme="minorHAnsi" w:cstheme="minorHAnsi"/>
        </w:rPr>
        <w:t xml:space="preserve">unless a different limitation of liability ensues from the </w:t>
      </w:r>
      <w:r w:rsidR="00B267BD" w:rsidRPr="00D42894">
        <w:rPr>
          <w:rFonts w:asciiTheme="minorHAnsi" w:hAnsiTheme="minorHAnsi" w:cstheme="minorHAnsi"/>
        </w:rPr>
        <w:t xml:space="preserve">Contract </w:t>
      </w:r>
      <w:r w:rsidR="00D415EA" w:rsidRPr="00D42894">
        <w:rPr>
          <w:rFonts w:asciiTheme="minorHAnsi" w:hAnsiTheme="minorHAnsi" w:cstheme="minorHAnsi"/>
        </w:rPr>
        <w:t>Confirmation</w:t>
      </w:r>
      <w:r w:rsidRPr="00D42894">
        <w:rPr>
          <w:rFonts w:asciiTheme="minorHAnsi" w:hAnsiTheme="minorHAnsi" w:cstheme="minorHAnsi"/>
        </w:rPr>
        <w:t xml:space="preserve">. </w:t>
      </w:r>
    </w:p>
    <w:p w14:paraId="73A8B181" w14:textId="77777777" w:rsidR="00DE1614" w:rsidRPr="00D42894" w:rsidRDefault="00DE1614" w:rsidP="00DE1614">
      <w:pPr>
        <w:spacing w:after="0" w:line="240" w:lineRule="atLeast"/>
        <w:ind w:left="705" w:hanging="705"/>
        <w:jc w:val="both"/>
        <w:rPr>
          <w:rFonts w:asciiTheme="minorHAnsi" w:eastAsia="Times New Roman" w:hAnsiTheme="minorHAnsi" w:cstheme="minorHAnsi"/>
        </w:rPr>
      </w:pPr>
      <w:r w:rsidRPr="00D42894">
        <w:rPr>
          <w:rFonts w:asciiTheme="minorHAnsi" w:hAnsiTheme="minorHAnsi" w:cstheme="minorHAnsi"/>
        </w:rPr>
        <w:t>1</w:t>
      </w:r>
      <w:r w:rsidR="00D1422E" w:rsidRPr="00D42894">
        <w:rPr>
          <w:rFonts w:asciiTheme="minorHAnsi" w:hAnsiTheme="minorHAnsi" w:cstheme="minorHAnsi"/>
        </w:rPr>
        <w:t>4</w:t>
      </w:r>
      <w:r w:rsidRPr="00D42894">
        <w:rPr>
          <w:rFonts w:asciiTheme="minorHAnsi" w:hAnsiTheme="minorHAnsi" w:cstheme="minorHAnsi"/>
        </w:rPr>
        <w:t>.2</w:t>
      </w:r>
      <w:r w:rsidRPr="00D42894">
        <w:rPr>
          <w:rFonts w:asciiTheme="minorHAnsi" w:hAnsiTheme="minorHAnsi" w:cstheme="minorHAnsi"/>
        </w:rPr>
        <w:tab/>
        <w:t xml:space="preserve">The Supplier's limitation of liability does not apply if the loss is the result of (i) an intentional act and/or gross negligence on the part of the Supplier and/or the Professional, (ii) a breach of the provisions in clause 6.1(i) of this </w:t>
      </w:r>
      <w:r w:rsidR="00B267BD" w:rsidRPr="00D42894">
        <w:rPr>
          <w:rFonts w:asciiTheme="minorHAnsi" w:hAnsiTheme="minorHAnsi" w:cstheme="minorHAnsi"/>
        </w:rPr>
        <w:t>A</w:t>
      </w:r>
      <w:r w:rsidRPr="00D42894">
        <w:rPr>
          <w:rFonts w:asciiTheme="minorHAnsi" w:hAnsiTheme="minorHAnsi" w:cstheme="minorHAnsi"/>
        </w:rPr>
        <w:t xml:space="preserve">greement. </w:t>
      </w:r>
    </w:p>
    <w:p w14:paraId="29AEA092" w14:textId="77777777" w:rsidR="00DE1614" w:rsidRPr="00D42894" w:rsidRDefault="00DE1614" w:rsidP="00DE1614">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1</w:t>
      </w:r>
      <w:r w:rsidR="00D1422E" w:rsidRPr="00D42894">
        <w:rPr>
          <w:rFonts w:asciiTheme="minorHAnsi" w:hAnsiTheme="minorHAnsi" w:cstheme="minorHAnsi"/>
        </w:rPr>
        <w:t>4</w:t>
      </w:r>
      <w:r w:rsidRPr="00D42894">
        <w:rPr>
          <w:rFonts w:asciiTheme="minorHAnsi" w:hAnsiTheme="minorHAnsi" w:cstheme="minorHAnsi"/>
        </w:rPr>
        <w:t>.3</w:t>
      </w:r>
      <w:r w:rsidRPr="00D42894">
        <w:rPr>
          <w:rFonts w:asciiTheme="minorHAnsi" w:hAnsiTheme="minorHAnsi" w:cstheme="minorHAnsi"/>
        </w:rPr>
        <w:tab/>
        <w:t>In all cases in which the Client makes items available to the Professional, the Supplier is liable for all damage caused to them, including damage caused by fire and theft.</w:t>
      </w:r>
    </w:p>
    <w:p w14:paraId="2B52BA83" w14:textId="77777777" w:rsidR="00DE1614" w:rsidRPr="00D42894" w:rsidRDefault="00DE1614" w:rsidP="00DE1614">
      <w:pPr>
        <w:spacing w:after="0" w:line="240" w:lineRule="atLeast"/>
        <w:ind w:left="709" w:hanging="709"/>
        <w:jc w:val="both"/>
        <w:rPr>
          <w:rFonts w:asciiTheme="minorHAnsi" w:eastAsia="Times New Roman" w:hAnsiTheme="minorHAnsi" w:cstheme="minorHAnsi"/>
        </w:rPr>
      </w:pPr>
      <w:r w:rsidRPr="00D42894">
        <w:rPr>
          <w:rFonts w:asciiTheme="minorHAnsi" w:hAnsiTheme="minorHAnsi" w:cstheme="minorHAnsi"/>
        </w:rPr>
        <w:t>1</w:t>
      </w:r>
      <w:r w:rsidR="00D1422E" w:rsidRPr="00D42894">
        <w:rPr>
          <w:rFonts w:asciiTheme="minorHAnsi" w:hAnsiTheme="minorHAnsi" w:cstheme="minorHAnsi"/>
        </w:rPr>
        <w:t>4</w:t>
      </w:r>
      <w:r w:rsidRPr="00D42894">
        <w:rPr>
          <w:rFonts w:asciiTheme="minorHAnsi" w:hAnsiTheme="minorHAnsi" w:cstheme="minorHAnsi"/>
        </w:rPr>
        <w:t>.4</w:t>
      </w:r>
      <w:r w:rsidRPr="00D42894">
        <w:rPr>
          <w:rFonts w:asciiTheme="minorHAnsi" w:hAnsiTheme="minorHAnsi" w:cstheme="minorHAnsi"/>
        </w:rPr>
        <w:tab/>
        <w:t xml:space="preserve">To the extent possible under Dutch law, </w:t>
      </w:r>
      <w:r w:rsidR="00EB10EE" w:rsidRPr="00D42894">
        <w:rPr>
          <w:rFonts w:asciiTheme="minorHAnsi" w:hAnsiTheme="minorHAnsi" w:cstheme="minorHAnsi"/>
        </w:rPr>
        <w:t>Staffing</w:t>
      </w:r>
      <w:r w:rsidRPr="00D42894">
        <w:rPr>
          <w:rFonts w:asciiTheme="minorHAnsi" w:hAnsiTheme="minorHAnsi" w:cstheme="minorHAnsi"/>
        </w:rPr>
        <w:t xml:space="preserve">’s liability is limited to the amount that is paid out in a particular case under the professional and corporate liability insurance taken out by it. If no amount is paid out under its professional and corporate liability insurance, </w:t>
      </w:r>
      <w:r w:rsidR="00EB10EE" w:rsidRPr="00D42894">
        <w:rPr>
          <w:rFonts w:asciiTheme="minorHAnsi" w:hAnsiTheme="minorHAnsi" w:cstheme="minorHAnsi"/>
        </w:rPr>
        <w:t>Staffing</w:t>
      </w:r>
      <w:r w:rsidRPr="00D42894">
        <w:rPr>
          <w:rFonts w:asciiTheme="minorHAnsi" w:hAnsiTheme="minorHAnsi" w:cstheme="minorHAnsi"/>
        </w:rPr>
        <w:t>’s liability is limited to an amount of EUR 100,000 (one hundred thousand euros) per event, whereby a series of events is regarded as one event.</w:t>
      </w:r>
    </w:p>
    <w:p w14:paraId="1FC9F348" w14:textId="77777777" w:rsidR="00DE1614" w:rsidRPr="00D42894" w:rsidRDefault="00DE1614" w:rsidP="00DE1614">
      <w:pPr>
        <w:spacing w:after="0" w:line="240" w:lineRule="atLeast"/>
        <w:ind w:left="709" w:hanging="709"/>
        <w:jc w:val="both"/>
        <w:rPr>
          <w:rFonts w:asciiTheme="minorHAnsi" w:eastAsia="Times New Roman" w:hAnsiTheme="minorHAnsi" w:cstheme="minorHAnsi"/>
          <w:lang w:eastAsia="nl-NL"/>
        </w:rPr>
      </w:pPr>
    </w:p>
    <w:p w14:paraId="2186D3C5" w14:textId="77777777" w:rsidR="00DE1614" w:rsidRPr="00D42894" w:rsidRDefault="00DE1614" w:rsidP="00DE1614">
      <w:pPr>
        <w:spacing w:after="0" w:line="240" w:lineRule="atLeast"/>
        <w:ind w:left="709" w:hanging="709"/>
        <w:jc w:val="both"/>
        <w:rPr>
          <w:rFonts w:asciiTheme="minorHAnsi" w:eastAsia="Times New Roman" w:hAnsiTheme="minorHAnsi" w:cstheme="minorHAnsi"/>
          <w:b/>
        </w:rPr>
      </w:pPr>
      <w:r w:rsidRPr="00D42894">
        <w:rPr>
          <w:rFonts w:asciiTheme="minorHAnsi" w:hAnsiTheme="minorHAnsi" w:cstheme="minorHAnsi"/>
          <w:b/>
          <w:iCs/>
          <w:caps/>
          <w:snapToGrid w:val="0"/>
        </w:rPr>
        <w:t>1</w:t>
      </w:r>
      <w:r w:rsidR="00B267BD" w:rsidRPr="00D42894">
        <w:rPr>
          <w:rFonts w:asciiTheme="minorHAnsi" w:hAnsiTheme="minorHAnsi" w:cstheme="minorHAnsi"/>
          <w:b/>
          <w:iCs/>
          <w:caps/>
          <w:snapToGrid w:val="0"/>
        </w:rPr>
        <w:t>5</w:t>
      </w:r>
      <w:r w:rsidRPr="00D42894">
        <w:rPr>
          <w:rFonts w:asciiTheme="minorHAnsi" w:hAnsiTheme="minorHAnsi" w:cstheme="minorHAnsi"/>
          <w:b/>
          <w:iCs/>
          <w:caps/>
          <w:snapToGrid w:val="0"/>
        </w:rPr>
        <w:tab/>
      </w:r>
      <w:r w:rsidRPr="00D42894">
        <w:rPr>
          <w:rFonts w:asciiTheme="minorHAnsi" w:hAnsiTheme="minorHAnsi" w:cstheme="minorHAnsi"/>
          <w:b/>
        </w:rPr>
        <w:t xml:space="preserve">TAX </w:t>
      </w:r>
    </w:p>
    <w:p w14:paraId="4C76F266" w14:textId="77777777" w:rsidR="00DE1614" w:rsidRPr="00D42894" w:rsidRDefault="00DE1614" w:rsidP="00DE1614">
      <w:pPr>
        <w:spacing w:after="120" w:line="240" w:lineRule="atLeast"/>
        <w:ind w:left="703" w:hanging="703"/>
        <w:contextualSpacing/>
        <w:jc w:val="both"/>
        <w:rPr>
          <w:rFonts w:asciiTheme="minorHAnsi" w:eastAsia="Times New Roman"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5</w:t>
      </w:r>
      <w:r w:rsidRPr="00D42894">
        <w:rPr>
          <w:rFonts w:asciiTheme="minorHAnsi" w:hAnsiTheme="minorHAnsi" w:cstheme="minorHAnsi"/>
        </w:rPr>
        <w:t>.1</w:t>
      </w:r>
      <w:r w:rsidRPr="00D42894">
        <w:rPr>
          <w:rFonts w:asciiTheme="minorHAnsi" w:hAnsiTheme="minorHAnsi" w:cstheme="minorHAnsi"/>
        </w:rPr>
        <w:tab/>
        <w:t xml:space="preserve">The Supplier is and will at all times remain responsible and liable for fulfilling its obligations under the Agreement, including its obligations pursuant to tax legislation and social insurance legislation. The Supplier indemnifies </w:t>
      </w:r>
      <w:r w:rsidR="00EB10EE" w:rsidRPr="00D42894">
        <w:rPr>
          <w:rFonts w:asciiTheme="minorHAnsi" w:hAnsiTheme="minorHAnsi" w:cstheme="minorHAnsi"/>
        </w:rPr>
        <w:t>Staffing</w:t>
      </w:r>
      <w:r w:rsidRPr="00D42894">
        <w:rPr>
          <w:rFonts w:asciiTheme="minorHAnsi" w:hAnsiTheme="minorHAnsi" w:cstheme="minorHAnsi"/>
        </w:rPr>
        <w:t xml:space="preserve"> </w:t>
      </w:r>
      <w:r w:rsidR="00B267BD" w:rsidRPr="00D42894">
        <w:rPr>
          <w:rFonts w:asciiTheme="minorHAnsi" w:hAnsiTheme="minorHAnsi" w:cstheme="minorHAnsi"/>
        </w:rPr>
        <w:t>in respect of</w:t>
      </w:r>
      <w:r w:rsidRPr="00D42894">
        <w:rPr>
          <w:rFonts w:asciiTheme="minorHAnsi" w:hAnsiTheme="minorHAnsi" w:cstheme="minorHAnsi"/>
        </w:rPr>
        <w:t xml:space="preserve"> any third party claims arising from a failure to fulfil these obligations or a failure to fulfil them fully or correctly. </w:t>
      </w:r>
    </w:p>
    <w:p w14:paraId="0A3E17FD" w14:textId="77777777" w:rsidR="00DE1614" w:rsidRPr="00D42894" w:rsidRDefault="00DE1614" w:rsidP="00DE1614">
      <w:pPr>
        <w:spacing w:after="120" w:line="240" w:lineRule="atLeast"/>
        <w:ind w:left="703" w:hanging="703"/>
        <w:contextualSpacing/>
        <w:jc w:val="both"/>
        <w:rPr>
          <w:rFonts w:asciiTheme="minorHAnsi" w:eastAsia="Times New Roman"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5</w:t>
      </w:r>
      <w:r w:rsidRPr="00D42894">
        <w:rPr>
          <w:rFonts w:asciiTheme="minorHAnsi" w:hAnsiTheme="minorHAnsi" w:cstheme="minorHAnsi"/>
        </w:rPr>
        <w:t>.2</w:t>
      </w:r>
      <w:r w:rsidRPr="00D42894">
        <w:rPr>
          <w:rFonts w:asciiTheme="minorHAnsi" w:hAnsiTheme="minorHAnsi" w:cstheme="minorHAnsi"/>
        </w:rPr>
        <w:tab/>
        <w:t xml:space="preserve">The Supplier will ensure the correct, prompt and complete declaration and payment of all turnover tax, wage tax and national insurance contributions relating to the Professional or Professionals deployed and indemnifies </w:t>
      </w:r>
      <w:r w:rsidR="00EB10EE" w:rsidRPr="00D42894">
        <w:rPr>
          <w:rFonts w:asciiTheme="minorHAnsi" w:hAnsiTheme="minorHAnsi" w:cstheme="minorHAnsi"/>
        </w:rPr>
        <w:t>Staffing</w:t>
      </w:r>
      <w:r w:rsidRPr="00D42894">
        <w:rPr>
          <w:rFonts w:asciiTheme="minorHAnsi" w:hAnsiTheme="minorHAnsi" w:cstheme="minorHAnsi"/>
        </w:rPr>
        <w:t xml:space="preserve"> against all claims and additional costs from Professionals, the Tax and Customs Administration and other third parties, including penalties, additional tax assessments and legal costs. </w:t>
      </w:r>
    </w:p>
    <w:p w14:paraId="4FECE1BC" w14:textId="77777777" w:rsidR="0005411D" w:rsidRDefault="00DE1614" w:rsidP="00DE1614">
      <w:pPr>
        <w:spacing w:after="120" w:line="240" w:lineRule="atLeast"/>
        <w:ind w:left="703" w:hanging="703"/>
        <w:contextualSpacing/>
        <w:jc w:val="both"/>
        <w:rPr>
          <w:rFonts w:asciiTheme="minorHAnsi"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5</w:t>
      </w:r>
      <w:r w:rsidRPr="00D42894">
        <w:rPr>
          <w:rFonts w:asciiTheme="minorHAnsi" w:hAnsiTheme="minorHAnsi" w:cstheme="minorHAnsi"/>
        </w:rPr>
        <w:t>.3</w:t>
      </w:r>
      <w:r w:rsidRPr="00D42894">
        <w:rPr>
          <w:rFonts w:asciiTheme="minorHAnsi" w:hAnsiTheme="minorHAnsi" w:cstheme="minorHAnsi"/>
        </w:rPr>
        <w:tab/>
        <w:t xml:space="preserve">If the Supplier is NEN 4400-1 certified, </w:t>
      </w:r>
      <w:r w:rsidR="00EB10EE" w:rsidRPr="00D42894">
        <w:rPr>
          <w:rFonts w:asciiTheme="minorHAnsi" w:hAnsiTheme="minorHAnsi" w:cstheme="minorHAnsi"/>
        </w:rPr>
        <w:t>Staffing</w:t>
      </w:r>
      <w:r w:rsidRPr="00D42894">
        <w:rPr>
          <w:rFonts w:asciiTheme="minorHAnsi" w:hAnsiTheme="minorHAnsi" w:cstheme="minorHAnsi"/>
        </w:rPr>
        <w:t xml:space="preserve"> will withhold 25% of the invoiced amount including turnover tax for the preventive coverage of taxes, social insurance and income-</w:t>
      </w:r>
    </w:p>
    <w:p w14:paraId="318F311E" w14:textId="41BCE5F2" w:rsidR="00D42894" w:rsidRDefault="00DE1614" w:rsidP="0005411D">
      <w:pPr>
        <w:spacing w:after="120" w:line="240" w:lineRule="atLeast"/>
        <w:ind w:left="703"/>
        <w:contextualSpacing/>
        <w:jc w:val="both"/>
        <w:rPr>
          <w:rFonts w:asciiTheme="minorHAnsi" w:hAnsiTheme="minorHAnsi" w:cstheme="minorHAnsi"/>
        </w:rPr>
      </w:pPr>
      <w:r w:rsidRPr="00D42894">
        <w:rPr>
          <w:rFonts w:asciiTheme="minorHAnsi" w:hAnsiTheme="minorHAnsi" w:cstheme="minorHAnsi"/>
        </w:rPr>
        <w:t xml:space="preserve">related healthcare insurance contribution from the Supplier's invoices and pay this directly into the Supplier's G account. If the Supplier is not NEN 4400-1 certified, 55% of the invoiced </w:t>
      </w:r>
    </w:p>
    <w:p w14:paraId="0B2AEBBA" w14:textId="40D11E96" w:rsidR="00DE1614" w:rsidRPr="00D42894" w:rsidRDefault="00DE1614" w:rsidP="00D42894">
      <w:pPr>
        <w:spacing w:after="120" w:line="240" w:lineRule="atLeast"/>
        <w:ind w:left="703"/>
        <w:contextualSpacing/>
        <w:jc w:val="both"/>
        <w:rPr>
          <w:rFonts w:asciiTheme="minorHAnsi" w:eastAsia="Times New Roman" w:hAnsiTheme="minorHAnsi" w:cstheme="minorHAnsi"/>
        </w:rPr>
      </w:pPr>
      <w:r w:rsidRPr="00D42894">
        <w:rPr>
          <w:rFonts w:asciiTheme="minorHAnsi" w:hAnsiTheme="minorHAnsi" w:cstheme="minorHAnsi"/>
        </w:rPr>
        <w:t xml:space="preserve">amount will be withheld from the invoices and paid into the Supplier's G account. For this purpose, the Supplier will state the IBAN number of its G account in </w:t>
      </w:r>
      <w:r w:rsidR="00B267BD" w:rsidRPr="00D42894">
        <w:rPr>
          <w:rFonts w:asciiTheme="minorHAnsi" w:hAnsiTheme="minorHAnsi" w:cstheme="minorHAnsi"/>
        </w:rPr>
        <w:t>the VMS</w:t>
      </w:r>
      <w:r w:rsidRPr="00D42894">
        <w:rPr>
          <w:rFonts w:asciiTheme="minorHAnsi" w:hAnsiTheme="minorHAnsi" w:cstheme="minorHAnsi"/>
        </w:rPr>
        <w:t>.</w:t>
      </w:r>
    </w:p>
    <w:p w14:paraId="31EA0F1D" w14:textId="77777777" w:rsidR="00C25044" w:rsidRDefault="00DE1614" w:rsidP="00DE1614">
      <w:pPr>
        <w:spacing w:after="120" w:line="240" w:lineRule="atLeast"/>
        <w:ind w:left="703" w:hanging="703"/>
        <w:contextualSpacing/>
        <w:jc w:val="both"/>
        <w:rPr>
          <w:rFonts w:asciiTheme="minorHAnsi"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5</w:t>
      </w:r>
      <w:r w:rsidRPr="00D42894">
        <w:rPr>
          <w:rFonts w:asciiTheme="minorHAnsi" w:hAnsiTheme="minorHAnsi" w:cstheme="minorHAnsi"/>
        </w:rPr>
        <w:t>.4</w:t>
      </w:r>
      <w:r w:rsidRPr="00D42894">
        <w:rPr>
          <w:rFonts w:asciiTheme="minorHAnsi" w:hAnsiTheme="minorHAnsi" w:cstheme="minorHAnsi"/>
        </w:rPr>
        <w:tab/>
        <w:t xml:space="preserve">The Supplier is obliged to let </w:t>
      </w:r>
      <w:r w:rsidR="00EB10EE" w:rsidRPr="00D42894">
        <w:rPr>
          <w:rFonts w:asciiTheme="minorHAnsi" w:hAnsiTheme="minorHAnsi" w:cstheme="minorHAnsi"/>
        </w:rPr>
        <w:t>Staffing</w:t>
      </w:r>
      <w:r w:rsidRPr="00D42894">
        <w:rPr>
          <w:rFonts w:asciiTheme="minorHAnsi" w:hAnsiTheme="minorHAnsi" w:cstheme="minorHAnsi"/>
        </w:rPr>
        <w:t xml:space="preserve"> know in writing of any </w:t>
      </w:r>
      <w:r w:rsidR="00E56207" w:rsidRPr="00D42894">
        <w:rPr>
          <w:rFonts w:asciiTheme="minorHAnsi" w:hAnsiTheme="minorHAnsi" w:cstheme="minorHAnsi"/>
        </w:rPr>
        <w:t xml:space="preserve">withdrawal </w:t>
      </w:r>
      <w:r w:rsidRPr="00D42894">
        <w:rPr>
          <w:rFonts w:asciiTheme="minorHAnsi" w:hAnsiTheme="minorHAnsi" w:cstheme="minorHAnsi"/>
        </w:rPr>
        <w:t xml:space="preserve">n of a NEN 4400-1 certificate or any intention to do so within 5 (five) working days after </w:t>
      </w:r>
      <w:r w:rsidR="00E56207" w:rsidRPr="00D42894">
        <w:rPr>
          <w:rFonts w:asciiTheme="minorHAnsi" w:hAnsiTheme="minorHAnsi" w:cstheme="minorHAnsi"/>
        </w:rPr>
        <w:t>the withdrawal</w:t>
      </w:r>
      <w:r w:rsidRPr="00D42894">
        <w:rPr>
          <w:rFonts w:asciiTheme="minorHAnsi" w:hAnsiTheme="minorHAnsi" w:cstheme="minorHAnsi"/>
        </w:rPr>
        <w:t xml:space="preserve"> of the </w:t>
      </w:r>
    </w:p>
    <w:p w14:paraId="2BDE8E37" w14:textId="77777777" w:rsidR="00C25044" w:rsidRDefault="00C25044" w:rsidP="00DE1614">
      <w:pPr>
        <w:spacing w:after="120" w:line="240" w:lineRule="atLeast"/>
        <w:ind w:left="703" w:hanging="703"/>
        <w:contextualSpacing/>
        <w:jc w:val="both"/>
        <w:rPr>
          <w:rFonts w:asciiTheme="minorHAnsi" w:hAnsiTheme="minorHAnsi" w:cstheme="minorHAnsi"/>
        </w:rPr>
      </w:pPr>
    </w:p>
    <w:p w14:paraId="08A1F57F" w14:textId="7B52A05A" w:rsidR="00DE1614" w:rsidRPr="00D42894" w:rsidRDefault="00DE1614" w:rsidP="00C25044">
      <w:pPr>
        <w:spacing w:after="120" w:line="240" w:lineRule="atLeast"/>
        <w:ind w:left="703"/>
        <w:contextualSpacing/>
        <w:jc w:val="both"/>
        <w:rPr>
          <w:rFonts w:asciiTheme="minorHAnsi" w:eastAsia="Times New Roman" w:hAnsiTheme="minorHAnsi" w:cstheme="minorHAnsi"/>
        </w:rPr>
      </w:pPr>
      <w:r w:rsidRPr="00D42894">
        <w:rPr>
          <w:rFonts w:asciiTheme="minorHAnsi" w:hAnsiTheme="minorHAnsi" w:cstheme="minorHAnsi"/>
        </w:rPr>
        <w:t xml:space="preserve">certificate on pain of incurring an immediately payable penalty of EUR 50,000 (in words: fifty thousand euros) per breach and a penalty of EUR 1,000 (in words: one thousand euros) for every day the breach continues, all this without prejudice to </w:t>
      </w:r>
      <w:r w:rsidR="00EB10EE" w:rsidRPr="00D42894">
        <w:rPr>
          <w:rFonts w:asciiTheme="minorHAnsi" w:hAnsiTheme="minorHAnsi" w:cstheme="minorHAnsi"/>
        </w:rPr>
        <w:t>Staffing</w:t>
      </w:r>
      <w:r w:rsidRPr="00D42894">
        <w:rPr>
          <w:rFonts w:asciiTheme="minorHAnsi" w:hAnsiTheme="minorHAnsi" w:cstheme="minorHAnsi"/>
        </w:rPr>
        <w:t xml:space="preserve">'s right also to claim full damages. </w:t>
      </w:r>
    </w:p>
    <w:p w14:paraId="4853C215"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lang w:eastAsia="nl-NL"/>
        </w:rPr>
      </w:pPr>
    </w:p>
    <w:p w14:paraId="50497B44" w14:textId="77777777" w:rsidR="00DE1614" w:rsidRPr="00D42894" w:rsidRDefault="00DE1614" w:rsidP="00DE1614">
      <w:pPr>
        <w:spacing w:after="120" w:line="240" w:lineRule="atLeast"/>
        <w:contextualSpacing/>
        <w:jc w:val="both"/>
        <w:rPr>
          <w:rFonts w:asciiTheme="minorHAnsi" w:eastAsia="Times New Roman" w:hAnsiTheme="minorHAnsi" w:cstheme="minorHAnsi"/>
          <w:b/>
        </w:rPr>
      </w:pPr>
      <w:r w:rsidRPr="00D42894">
        <w:rPr>
          <w:rFonts w:asciiTheme="minorHAnsi" w:hAnsiTheme="minorHAnsi" w:cstheme="minorHAnsi"/>
          <w:b/>
        </w:rPr>
        <w:t>1</w:t>
      </w:r>
      <w:r w:rsidR="00B267BD" w:rsidRPr="00D42894">
        <w:rPr>
          <w:rFonts w:asciiTheme="minorHAnsi" w:hAnsiTheme="minorHAnsi" w:cstheme="minorHAnsi"/>
          <w:b/>
        </w:rPr>
        <w:t>6</w:t>
      </w:r>
      <w:r w:rsidRPr="00D42894">
        <w:rPr>
          <w:rFonts w:asciiTheme="minorHAnsi" w:hAnsiTheme="minorHAnsi" w:cstheme="minorHAnsi"/>
          <w:b/>
        </w:rPr>
        <w:tab/>
        <w:t>INSURANCE</w:t>
      </w:r>
    </w:p>
    <w:p w14:paraId="2E0ABF2A"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6</w:t>
      </w:r>
      <w:r w:rsidRPr="00D42894">
        <w:rPr>
          <w:rFonts w:asciiTheme="minorHAnsi" w:hAnsiTheme="minorHAnsi" w:cstheme="minorHAnsi"/>
        </w:rPr>
        <w:t>.1</w:t>
      </w:r>
      <w:r w:rsidRPr="00D42894">
        <w:rPr>
          <w:rFonts w:asciiTheme="minorHAnsi" w:hAnsiTheme="minorHAnsi" w:cstheme="minorHAnsi"/>
        </w:rPr>
        <w:tab/>
        <w:t>The Supplier has adequately insured its liability under this Agreement and undertakes to keep its liability adequately insured for the duration of this Agreement. The Supplier's insurance policies, including in any case professional and corporate liability insurance, will at least provide cover up to an amount of EUR 1,000,000 (one million euros) per event</w:t>
      </w:r>
      <w:r w:rsidR="00B267BD" w:rsidRPr="00D42894">
        <w:rPr>
          <w:rFonts w:asciiTheme="minorHAnsi" w:hAnsiTheme="minorHAnsi" w:cstheme="minorHAnsi"/>
        </w:rPr>
        <w:t xml:space="preserve"> and a maximum of EUR 2,000,000 (two million euros) per </w:t>
      </w:r>
      <w:r w:rsidR="0019690F" w:rsidRPr="00D42894">
        <w:rPr>
          <w:rFonts w:asciiTheme="minorHAnsi" w:hAnsiTheme="minorHAnsi" w:cstheme="minorHAnsi"/>
        </w:rPr>
        <w:t>year</w:t>
      </w:r>
      <w:r w:rsidRPr="00D42894">
        <w:rPr>
          <w:rFonts w:asciiTheme="minorHAnsi" w:hAnsiTheme="minorHAnsi" w:cstheme="minorHAnsi"/>
        </w:rPr>
        <w:t xml:space="preserve">. The Supplier will allow </w:t>
      </w:r>
      <w:r w:rsidR="00EB10EE" w:rsidRPr="00D42894">
        <w:rPr>
          <w:rFonts w:asciiTheme="minorHAnsi" w:hAnsiTheme="minorHAnsi" w:cstheme="minorHAnsi"/>
        </w:rPr>
        <w:t>Staffing</w:t>
      </w:r>
      <w:r w:rsidRPr="00D42894">
        <w:rPr>
          <w:rFonts w:asciiTheme="minorHAnsi" w:hAnsiTheme="minorHAnsi" w:cstheme="minorHAnsi"/>
        </w:rPr>
        <w:t>, upon request, to inspect the policy conditions of the liability insurance policies aforementioned and if desired provide proof of payment of the premiums.</w:t>
      </w:r>
    </w:p>
    <w:p w14:paraId="6D547177"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b/>
          <w:lang w:eastAsia="nl-NL"/>
        </w:rPr>
      </w:pPr>
      <w:r w:rsidRPr="00D42894">
        <w:rPr>
          <w:rFonts w:asciiTheme="minorHAnsi" w:hAnsiTheme="minorHAnsi" w:cstheme="minorHAnsi"/>
        </w:rPr>
        <w:t xml:space="preserve"> </w:t>
      </w:r>
    </w:p>
    <w:p w14:paraId="5B91DFCF" w14:textId="77777777" w:rsidR="00DE1614" w:rsidRPr="00D42894" w:rsidRDefault="00DE1614" w:rsidP="00DE1614">
      <w:pPr>
        <w:spacing w:after="120" w:line="240" w:lineRule="atLeast"/>
        <w:contextualSpacing/>
        <w:jc w:val="both"/>
        <w:rPr>
          <w:rFonts w:asciiTheme="minorHAnsi" w:eastAsia="Times New Roman" w:hAnsiTheme="minorHAnsi" w:cstheme="minorHAnsi"/>
          <w:b/>
        </w:rPr>
      </w:pPr>
      <w:r w:rsidRPr="00D42894">
        <w:rPr>
          <w:rFonts w:asciiTheme="minorHAnsi" w:hAnsiTheme="minorHAnsi" w:cstheme="minorHAnsi"/>
          <w:b/>
        </w:rPr>
        <w:t>1</w:t>
      </w:r>
      <w:r w:rsidR="00B267BD" w:rsidRPr="00D42894">
        <w:rPr>
          <w:rFonts w:asciiTheme="minorHAnsi" w:hAnsiTheme="minorHAnsi" w:cstheme="minorHAnsi"/>
          <w:b/>
        </w:rPr>
        <w:t>7</w:t>
      </w:r>
      <w:r w:rsidRPr="00D42894">
        <w:rPr>
          <w:rFonts w:asciiTheme="minorHAnsi" w:hAnsiTheme="minorHAnsi" w:cstheme="minorHAnsi"/>
          <w:b/>
        </w:rPr>
        <w:tab/>
        <w:t>AUDITS</w:t>
      </w:r>
    </w:p>
    <w:p w14:paraId="0643F287"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7</w:t>
      </w:r>
      <w:r w:rsidRPr="00D42894">
        <w:rPr>
          <w:rFonts w:asciiTheme="minorHAnsi" w:hAnsiTheme="minorHAnsi" w:cstheme="minorHAnsi"/>
        </w:rPr>
        <w:t>.1</w:t>
      </w:r>
      <w:r w:rsidRPr="00D42894">
        <w:rPr>
          <w:rFonts w:asciiTheme="minorHAnsi" w:hAnsiTheme="minorHAnsi" w:cstheme="minorHAnsi"/>
        </w:rPr>
        <w:tab/>
      </w:r>
      <w:r w:rsidR="00EB10EE" w:rsidRPr="00D42894">
        <w:rPr>
          <w:rFonts w:asciiTheme="minorHAnsi" w:hAnsiTheme="minorHAnsi" w:cstheme="minorHAnsi"/>
        </w:rPr>
        <w:t>Staffing</w:t>
      </w:r>
      <w:r w:rsidRPr="00D42894">
        <w:rPr>
          <w:rFonts w:asciiTheme="minorHAnsi" w:hAnsiTheme="minorHAnsi" w:cstheme="minorHAnsi"/>
        </w:rPr>
        <w:t xml:space="preserve"> is authorised to check or have a third party check all information, data and documents, or copies thereof, submitted by the Supplier with respect to a Professional.</w:t>
      </w:r>
    </w:p>
    <w:p w14:paraId="77BBCEDA"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w:t>
      </w:r>
      <w:r w:rsidR="00B267BD" w:rsidRPr="00D42894">
        <w:rPr>
          <w:rFonts w:asciiTheme="minorHAnsi" w:hAnsiTheme="minorHAnsi" w:cstheme="minorHAnsi"/>
        </w:rPr>
        <w:t>7</w:t>
      </w:r>
      <w:r w:rsidRPr="00D42894">
        <w:rPr>
          <w:rFonts w:asciiTheme="minorHAnsi" w:hAnsiTheme="minorHAnsi" w:cstheme="minorHAnsi"/>
        </w:rPr>
        <w:t>.2</w:t>
      </w:r>
      <w:r w:rsidRPr="00D42894">
        <w:rPr>
          <w:rFonts w:asciiTheme="minorHAnsi" w:hAnsiTheme="minorHAnsi" w:cstheme="minorHAnsi"/>
        </w:rPr>
        <w:tab/>
      </w:r>
      <w:r w:rsidR="00EB10EE" w:rsidRPr="00D42894">
        <w:rPr>
          <w:rFonts w:asciiTheme="minorHAnsi" w:hAnsiTheme="minorHAnsi" w:cstheme="minorHAnsi"/>
        </w:rPr>
        <w:t>Staffing</w:t>
      </w:r>
      <w:r w:rsidRPr="00D42894">
        <w:rPr>
          <w:rFonts w:asciiTheme="minorHAnsi" w:hAnsiTheme="minorHAnsi" w:cstheme="minorHAnsi"/>
        </w:rPr>
        <w:t xml:space="preserve"> </w:t>
      </w:r>
      <w:r w:rsidR="00B267BD" w:rsidRPr="00D42894">
        <w:rPr>
          <w:rFonts w:asciiTheme="minorHAnsi" w:hAnsiTheme="minorHAnsi" w:cstheme="minorHAnsi"/>
        </w:rPr>
        <w:t xml:space="preserve">and/or the Client </w:t>
      </w:r>
      <w:r w:rsidRPr="00D42894">
        <w:rPr>
          <w:rFonts w:asciiTheme="minorHAnsi" w:hAnsiTheme="minorHAnsi" w:cstheme="minorHAnsi"/>
        </w:rPr>
        <w:t>is at all times authorised to have the Supplier's accounts audited by an external chartered accountant for compliance with the provisions in clauses 9 and 1</w:t>
      </w:r>
      <w:r w:rsidR="00682BD3" w:rsidRPr="00D42894">
        <w:rPr>
          <w:rFonts w:asciiTheme="minorHAnsi" w:hAnsiTheme="minorHAnsi" w:cstheme="minorHAnsi"/>
        </w:rPr>
        <w:t>5</w:t>
      </w:r>
      <w:r w:rsidRPr="00D42894">
        <w:rPr>
          <w:rFonts w:asciiTheme="minorHAnsi" w:hAnsiTheme="minorHAnsi" w:cstheme="minorHAnsi"/>
        </w:rPr>
        <w:t xml:space="preserve">. The Supplier is obliged to cooperate </w:t>
      </w:r>
      <w:r w:rsidR="00682BD3" w:rsidRPr="00D42894">
        <w:rPr>
          <w:rFonts w:asciiTheme="minorHAnsi" w:hAnsiTheme="minorHAnsi" w:cstheme="minorHAnsi"/>
        </w:rPr>
        <w:t xml:space="preserve">fully with </w:t>
      </w:r>
      <w:r w:rsidRPr="00D42894">
        <w:rPr>
          <w:rFonts w:asciiTheme="minorHAnsi" w:hAnsiTheme="minorHAnsi" w:cstheme="minorHAnsi"/>
        </w:rPr>
        <w:t xml:space="preserve">such </w:t>
      </w:r>
      <w:r w:rsidR="00682BD3" w:rsidRPr="00D42894">
        <w:rPr>
          <w:rFonts w:asciiTheme="minorHAnsi" w:hAnsiTheme="minorHAnsi" w:cstheme="minorHAnsi"/>
        </w:rPr>
        <w:t xml:space="preserve">an </w:t>
      </w:r>
      <w:r w:rsidRPr="00D42894">
        <w:rPr>
          <w:rFonts w:asciiTheme="minorHAnsi" w:hAnsiTheme="minorHAnsi" w:cstheme="minorHAnsi"/>
        </w:rPr>
        <w:t xml:space="preserve">audit. The costs of </w:t>
      </w:r>
      <w:r w:rsidR="00682BD3" w:rsidRPr="00D42894">
        <w:rPr>
          <w:rFonts w:asciiTheme="minorHAnsi" w:hAnsiTheme="minorHAnsi" w:cstheme="minorHAnsi"/>
        </w:rPr>
        <w:t>any such</w:t>
      </w:r>
      <w:r w:rsidRPr="00D42894">
        <w:rPr>
          <w:rFonts w:asciiTheme="minorHAnsi" w:hAnsiTheme="minorHAnsi" w:cstheme="minorHAnsi"/>
        </w:rPr>
        <w:t xml:space="preserve"> audit are borne </w:t>
      </w:r>
      <w:r w:rsidR="00682BD3" w:rsidRPr="00D42894">
        <w:rPr>
          <w:rFonts w:asciiTheme="minorHAnsi" w:hAnsiTheme="minorHAnsi" w:cstheme="minorHAnsi"/>
        </w:rPr>
        <w:t xml:space="preserve">in principle </w:t>
      </w:r>
      <w:r w:rsidRPr="00D42894">
        <w:rPr>
          <w:rFonts w:asciiTheme="minorHAnsi" w:hAnsiTheme="minorHAnsi" w:cstheme="minorHAnsi"/>
        </w:rPr>
        <w:t xml:space="preserve">by </w:t>
      </w:r>
      <w:r w:rsidR="00EB10EE" w:rsidRPr="00D42894">
        <w:rPr>
          <w:rFonts w:asciiTheme="minorHAnsi" w:hAnsiTheme="minorHAnsi" w:cstheme="minorHAnsi"/>
        </w:rPr>
        <w:t>Staffing</w:t>
      </w:r>
      <w:r w:rsidRPr="00D42894">
        <w:rPr>
          <w:rFonts w:asciiTheme="minorHAnsi" w:hAnsiTheme="minorHAnsi" w:cstheme="minorHAnsi"/>
        </w:rPr>
        <w:t>, unless inaccuracies are found, in which case the costs are to be borne by the Supplier.</w:t>
      </w:r>
    </w:p>
    <w:p w14:paraId="7AFB68AB" w14:textId="77777777" w:rsidR="00DE1614" w:rsidRPr="00D42894" w:rsidRDefault="00DE1614" w:rsidP="00D123D0">
      <w:pPr>
        <w:spacing w:after="120" w:line="240" w:lineRule="atLeast"/>
        <w:contextualSpacing/>
        <w:jc w:val="both"/>
        <w:rPr>
          <w:rFonts w:asciiTheme="minorHAnsi" w:eastAsia="Times New Roman" w:hAnsiTheme="minorHAnsi" w:cstheme="minorHAnsi"/>
        </w:rPr>
      </w:pPr>
    </w:p>
    <w:p w14:paraId="19EB627B" w14:textId="77777777" w:rsidR="00DE1614" w:rsidRPr="00D42894" w:rsidRDefault="00DE1614" w:rsidP="00DE1614">
      <w:pPr>
        <w:spacing w:line="240" w:lineRule="atLeast"/>
        <w:contextualSpacing/>
        <w:jc w:val="both"/>
        <w:rPr>
          <w:rFonts w:asciiTheme="minorHAnsi" w:hAnsiTheme="minorHAnsi" w:cstheme="minorHAnsi"/>
          <w:b/>
        </w:rPr>
      </w:pPr>
      <w:r w:rsidRPr="00D42894">
        <w:rPr>
          <w:rFonts w:asciiTheme="minorHAnsi" w:hAnsiTheme="minorHAnsi" w:cstheme="minorHAnsi"/>
          <w:b/>
        </w:rPr>
        <w:t>18</w:t>
      </w:r>
      <w:r w:rsidRPr="00D42894">
        <w:rPr>
          <w:rFonts w:asciiTheme="minorHAnsi" w:hAnsiTheme="minorHAnsi" w:cstheme="minorHAnsi"/>
          <w:b/>
        </w:rPr>
        <w:tab/>
        <w:t>PROCESSING OF PERSONAL DATA</w:t>
      </w:r>
    </w:p>
    <w:p w14:paraId="762DD3FC"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18.1</w:t>
      </w:r>
      <w:r w:rsidRPr="00D42894">
        <w:rPr>
          <w:rFonts w:asciiTheme="minorHAnsi" w:hAnsiTheme="minorHAnsi" w:cstheme="minorHAnsi"/>
        </w:rPr>
        <w:tab/>
        <w:t xml:space="preserve">The Parties process personal data in the context of performing this agreement. The Parties each individually qualify as data controllers within the meaning of the General Data Protection Regulation (GDPR). Upon entering into this Agreement, the Parties also enter into the Data Processing Agreement as included in Schedule 2 of this Agreement. </w:t>
      </w:r>
    </w:p>
    <w:p w14:paraId="572A5971" w14:textId="77777777" w:rsidR="00DE1614" w:rsidRPr="00D42894" w:rsidRDefault="00DE1614" w:rsidP="00DE1614">
      <w:pPr>
        <w:widowControl w:val="0"/>
        <w:tabs>
          <w:tab w:val="left" w:pos="710"/>
        </w:tabs>
        <w:spacing w:after="0" w:line="240" w:lineRule="atLeast"/>
        <w:jc w:val="both"/>
        <w:rPr>
          <w:rFonts w:asciiTheme="minorHAnsi" w:eastAsia="Times New Roman" w:hAnsiTheme="minorHAnsi" w:cstheme="minorHAnsi"/>
          <w:color w:val="000000"/>
          <w:lang w:eastAsia="nl-NL"/>
        </w:rPr>
      </w:pPr>
    </w:p>
    <w:p w14:paraId="0EB6174D" w14:textId="77777777" w:rsidR="00DE1614" w:rsidRPr="00D42894" w:rsidRDefault="00DE1614" w:rsidP="00DE1614">
      <w:pPr>
        <w:spacing w:line="240" w:lineRule="atLeast"/>
        <w:ind w:left="705" w:hanging="705"/>
        <w:contextualSpacing/>
        <w:jc w:val="both"/>
        <w:rPr>
          <w:rFonts w:asciiTheme="minorHAnsi" w:hAnsiTheme="minorHAnsi" w:cstheme="minorHAnsi"/>
          <w:b/>
        </w:rPr>
      </w:pPr>
      <w:r w:rsidRPr="00D42894">
        <w:rPr>
          <w:rFonts w:asciiTheme="minorHAnsi" w:hAnsiTheme="minorHAnsi" w:cstheme="minorHAnsi"/>
          <w:b/>
        </w:rPr>
        <w:t>19</w:t>
      </w:r>
      <w:r w:rsidRPr="00D42894">
        <w:rPr>
          <w:rFonts w:asciiTheme="minorHAnsi" w:hAnsiTheme="minorHAnsi" w:cstheme="minorHAnsi"/>
          <w:b/>
        </w:rPr>
        <w:tab/>
        <w:t xml:space="preserve">CONFIDENTIALITY </w:t>
      </w:r>
    </w:p>
    <w:p w14:paraId="7AA890E1" w14:textId="4DA11244"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 xml:space="preserve">19.1 </w:t>
      </w:r>
      <w:r w:rsidRPr="00D42894">
        <w:rPr>
          <w:rFonts w:asciiTheme="minorHAnsi" w:hAnsiTheme="minorHAnsi" w:cstheme="minorHAnsi"/>
        </w:rPr>
        <w:tab/>
        <w:t xml:space="preserve">The Supplier acknowledges that the content of the relationship as well as the data and information, including data concerning </w:t>
      </w:r>
      <w:r w:rsidR="00682BD3" w:rsidRPr="00D42894">
        <w:rPr>
          <w:rFonts w:asciiTheme="minorHAnsi" w:hAnsiTheme="minorHAnsi" w:cstheme="minorHAnsi"/>
        </w:rPr>
        <w:t>the</w:t>
      </w:r>
      <w:r w:rsidRPr="00D42894">
        <w:rPr>
          <w:rFonts w:asciiTheme="minorHAnsi" w:hAnsiTheme="minorHAnsi" w:cstheme="minorHAnsi"/>
        </w:rPr>
        <w:t xml:space="preserve"> Client, that it is aware of or that it becomes aware of in the context of the Agreement and/or a Contract </w:t>
      </w:r>
      <w:r w:rsidR="00D415EA" w:rsidRPr="00D42894">
        <w:rPr>
          <w:rFonts w:asciiTheme="minorHAnsi" w:hAnsiTheme="minorHAnsi" w:cstheme="minorHAnsi"/>
        </w:rPr>
        <w:t>Confirmation</w:t>
      </w:r>
      <w:r w:rsidRPr="00D42894">
        <w:rPr>
          <w:rFonts w:asciiTheme="minorHAnsi" w:hAnsiTheme="minorHAnsi" w:cstheme="minorHAnsi"/>
        </w:rPr>
        <w:t xml:space="preserve"> are strictly confidential in nature. The Supplier will not disclose the substance of this relationship or the content of this data and information to third parties without </w:t>
      </w:r>
      <w:r w:rsidR="00EB10EE" w:rsidRPr="00D42894">
        <w:rPr>
          <w:rFonts w:asciiTheme="minorHAnsi" w:hAnsiTheme="minorHAnsi" w:cstheme="minorHAnsi"/>
        </w:rPr>
        <w:t>Staffing</w:t>
      </w:r>
      <w:r w:rsidRPr="00D42894">
        <w:rPr>
          <w:rFonts w:asciiTheme="minorHAnsi" w:hAnsiTheme="minorHAnsi" w:cstheme="minorHAnsi"/>
        </w:rPr>
        <w:t xml:space="preserve">’s prior written permission. </w:t>
      </w:r>
    </w:p>
    <w:p w14:paraId="2FCAF283"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 xml:space="preserve">19.2 </w:t>
      </w:r>
      <w:r w:rsidRPr="00D42894">
        <w:rPr>
          <w:rFonts w:asciiTheme="minorHAnsi" w:hAnsiTheme="minorHAnsi" w:cstheme="minorHAnsi"/>
        </w:rPr>
        <w:tab/>
        <w:t xml:space="preserve">Furthermore, the Parties will observe strict confidentiality concerning information which the disclosing Party explicitly states is confidential, in which case the receiving Party will treat the disclosed information as strictly confidential and will not disclose it publicly. </w:t>
      </w:r>
    </w:p>
    <w:p w14:paraId="17C65F4A" w14:textId="7777777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19.3</w:t>
      </w:r>
      <w:r w:rsidRPr="00D42894">
        <w:rPr>
          <w:rFonts w:asciiTheme="minorHAnsi" w:hAnsiTheme="minorHAnsi" w:cstheme="minorHAnsi"/>
        </w:rPr>
        <w:tab/>
        <w:t>The confidentiality obligations stated in paragraphs 1 and 2 of this clause 19 do not apply if and to the extent:</w:t>
      </w:r>
    </w:p>
    <w:p w14:paraId="3042493D" w14:textId="77777777" w:rsidR="00DE1614" w:rsidRPr="00D42894" w:rsidRDefault="00DE1614" w:rsidP="00DE1614">
      <w:pPr>
        <w:spacing w:after="120" w:line="240" w:lineRule="atLeast"/>
        <w:ind w:left="1406" w:hanging="705"/>
        <w:contextualSpacing/>
        <w:jc w:val="both"/>
        <w:rPr>
          <w:rFonts w:asciiTheme="minorHAnsi" w:eastAsia="Times New Roman" w:hAnsiTheme="minorHAnsi" w:cstheme="minorHAnsi"/>
        </w:rPr>
      </w:pPr>
      <w:r w:rsidRPr="00D42894">
        <w:rPr>
          <w:rFonts w:asciiTheme="minorHAnsi" w:hAnsiTheme="minorHAnsi" w:cstheme="minorHAnsi"/>
        </w:rPr>
        <w:t>(i)</w:t>
      </w:r>
      <w:r w:rsidRPr="00D42894">
        <w:rPr>
          <w:rFonts w:asciiTheme="minorHAnsi" w:hAnsiTheme="minorHAnsi" w:cstheme="minorHAnsi"/>
        </w:rPr>
        <w:tab/>
        <w:t>the information was already known to the receiving Party, unless this information was disclosed in confidence;</w:t>
      </w:r>
    </w:p>
    <w:p w14:paraId="7A007B34" w14:textId="77777777" w:rsidR="00DE1614" w:rsidRPr="00D42894" w:rsidRDefault="00DE1614" w:rsidP="00DE1614">
      <w:pPr>
        <w:spacing w:after="120" w:line="240" w:lineRule="atLeast"/>
        <w:ind w:left="1406" w:hanging="705"/>
        <w:contextualSpacing/>
        <w:jc w:val="both"/>
        <w:rPr>
          <w:rFonts w:asciiTheme="minorHAnsi" w:eastAsia="Times New Roman" w:hAnsiTheme="minorHAnsi" w:cstheme="minorHAnsi"/>
        </w:rPr>
      </w:pPr>
      <w:r w:rsidRPr="00D42894">
        <w:rPr>
          <w:rFonts w:asciiTheme="minorHAnsi" w:hAnsiTheme="minorHAnsi" w:cstheme="minorHAnsi"/>
        </w:rPr>
        <w:t>(ii)</w:t>
      </w:r>
      <w:r w:rsidRPr="00D42894">
        <w:rPr>
          <w:rFonts w:asciiTheme="minorHAnsi" w:hAnsiTheme="minorHAnsi" w:cstheme="minorHAnsi"/>
        </w:rPr>
        <w:tab/>
        <w:t xml:space="preserve">the information was legitimately gathered by the receiving Party independently of the disclosing Party; </w:t>
      </w:r>
    </w:p>
    <w:p w14:paraId="7F83761E" w14:textId="2088A169" w:rsidR="00DE1614" w:rsidRPr="00D42894" w:rsidRDefault="00DE1614" w:rsidP="00DE1614">
      <w:pPr>
        <w:spacing w:after="120" w:line="240" w:lineRule="atLeast"/>
        <w:ind w:left="1406" w:hanging="705"/>
        <w:contextualSpacing/>
        <w:jc w:val="both"/>
        <w:rPr>
          <w:rFonts w:asciiTheme="minorHAnsi" w:eastAsia="Times New Roman" w:hAnsiTheme="minorHAnsi" w:cstheme="minorHAnsi"/>
        </w:rPr>
      </w:pPr>
      <w:r w:rsidRPr="00D42894">
        <w:rPr>
          <w:rFonts w:asciiTheme="minorHAnsi" w:hAnsiTheme="minorHAnsi" w:cstheme="minorHAnsi"/>
        </w:rPr>
        <w:t>(iii)</w:t>
      </w:r>
      <w:r w:rsidRPr="00D42894">
        <w:rPr>
          <w:rFonts w:asciiTheme="minorHAnsi" w:hAnsiTheme="minorHAnsi" w:cstheme="minorHAnsi"/>
        </w:rPr>
        <w:tab/>
        <w:t>the information had already been released in the public domain by the disclosing Party; or</w:t>
      </w:r>
    </w:p>
    <w:p w14:paraId="71576364" w14:textId="16058798" w:rsidR="00DE1614" w:rsidRPr="00D42894" w:rsidRDefault="00DE1614" w:rsidP="00DE1614">
      <w:pPr>
        <w:spacing w:after="120" w:line="240" w:lineRule="atLeast"/>
        <w:ind w:left="1406" w:hanging="705"/>
        <w:contextualSpacing/>
        <w:jc w:val="both"/>
        <w:rPr>
          <w:rFonts w:asciiTheme="minorHAnsi" w:eastAsia="Times New Roman" w:hAnsiTheme="minorHAnsi" w:cstheme="minorHAnsi"/>
        </w:rPr>
      </w:pPr>
      <w:r w:rsidRPr="00D42894">
        <w:rPr>
          <w:rFonts w:asciiTheme="minorHAnsi" w:hAnsiTheme="minorHAnsi" w:cstheme="minorHAnsi"/>
        </w:rPr>
        <w:t>(iv)</w:t>
      </w:r>
      <w:r w:rsidRPr="00D42894">
        <w:rPr>
          <w:rFonts w:asciiTheme="minorHAnsi" w:hAnsiTheme="minorHAnsi" w:cstheme="minorHAnsi"/>
        </w:rPr>
        <w:tab/>
        <w:t>disclosure is required by law or regulation, the rules of a regulator or the stock exchange, an order from a judicial, administrative or regulatory authority, in which case the disclosing Party will inform the other Party prior to the disclosure, and if this is not possible, the disclosure will at least take place in a manner that is least harmful to the other Party.</w:t>
      </w:r>
    </w:p>
    <w:p w14:paraId="412758C3" w14:textId="77777777" w:rsidR="00C25044" w:rsidRDefault="00C25044" w:rsidP="00DE1614">
      <w:pPr>
        <w:spacing w:after="120" w:line="240" w:lineRule="atLeast"/>
        <w:ind w:left="705" w:hanging="705"/>
        <w:contextualSpacing/>
        <w:jc w:val="both"/>
        <w:rPr>
          <w:rFonts w:asciiTheme="minorHAnsi" w:hAnsiTheme="minorHAnsi" w:cstheme="minorHAnsi"/>
        </w:rPr>
      </w:pPr>
    </w:p>
    <w:p w14:paraId="408CF554" w14:textId="14028EA7"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 xml:space="preserve">19.4 </w:t>
      </w:r>
      <w:r w:rsidRPr="00D42894">
        <w:rPr>
          <w:rFonts w:asciiTheme="minorHAnsi" w:hAnsiTheme="minorHAnsi" w:cstheme="minorHAnsi"/>
        </w:rPr>
        <w:tab/>
        <w:t xml:space="preserve">The Parties warrant that their employees and/or third parties engaged by them (including Professionals) (i) are aware of the obligations set out in this clause 19 and (ii) will comply with these obligation as if they were party to this Agreement. </w:t>
      </w:r>
    </w:p>
    <w:p w14:paraId="7AAC770C" w14:textId="573737D5" w:rsidR="00DE1614" w:rsidRPr="00D42894" w:rsidRDefault="00DE1614" w:rsidP="00DE1614">
      <w:pPr>
        <w:spacing w:after="120" w:line="240" w:lineRule="atLeast"/>
        <w:ind w:left="705" w:hanging="705"/>
        <w:contextualSpacing/>
        <w:jc w:val="both"/>
        <w:rPr>
          <w:rFonts w:asciiTheme="minorHAnsi" w:eastAsia="Times New Roman" w:hAnsiTheme="minorHAnsi" w:cstheme="minorHAnsi"/>
        </w:rPr>
      </w:pPr>
      <w:r w:rsidRPr="00D42894">
        <w:rPr>
          <w:rFonts w:asciiTheme="minorHAnsi" w:hAnsiTheme="minorHAnsi" w:cstheme="minorHAnsi"/>
        </w:rPr>
        <w:t>19.5</w:t>
      </w:r>
      <w:r w:rsidRPr="00D42894">
        <w:rPr>
          <w:rFonts w:asciiTheme="minorHAnsi" w:hAnsiTheme="minorHAnsi" w:cstheme="minorHAnsi"/>
        </w:rPr>
        <w:tab/>
        <w:t xml:space="preserve">If the Client requires a Professional to sign a (supplementary or other) Non-Disclosure Agreement, the Supplier will ensure that the Professional immediately signs the Non-Disclosure Agreement concerned. </w:t>
      </w:r>
    </w:p>
    <w:p w14:paraId="455FF7E7" w14:textId="77777777" w:rsidR="00DE1614" w:rsidRPr="00D42894" w:rsidRDefault="00DE1614" w:rsidP="00DE1614">
      <w:pPr>
        <w:spacing w:line="240" w:lineRule="atLeast"/>
        <w:contextualSpacing/>
        <w:jc w:val="both"/>
        <w:rPr>
          <w:rFonts w:asciiTheme="minorHAnsi" w:hAnsiTheme="minorHAnsi" w:cstheme="minorHAnsi"/>
          <w:b/>
        </w:rPr>
      </w:pPr>
      <w:bookmarkStart w:id="8" w:name="_Toc384800119"/>
      <w:bookmarkStart w:id="9" w:name="_Toc386512398"/>
      <w:bookmarkStart w:id="10" w:name="_Toc386613185"/>
      <w:bookmarkStart w:id="11" w:name="_Toc386862257"/>
    </w:p>
    <w:p w14:paraId="0DB62C2B" w14:textId="77777777" w:rsidR="0013713E" w:rsidRPr="00D42894" w:rsidRDefault="0013713E" w:rsidP="009E1CB1">
      <w:pPr>
        <w:spacing w:line="200" w:lineRule="atLeast"/>
        <w:contextualSpacing/>
        <w:jc w:val="both"/>
        <w:rPr>
          <w:rFonts w:asciiTheme="minorHAnsi" w:hAnsiTheme="minorHAnsi" w:cstheme="minorHAnsi"/>
          <w:b/>
          <w:lang w:eastAsia="nl-NL"/>
        </w:rPr>
      </w:pPr>
      <w:r w:rsidRPr="00D42894">
        <w:rPr>
          <w:rFonts w:asciiTheme="minorHAnsi" w:hAnsiTheme="minorHAnsi" w:cstheme="minorHAnsi"/>
          <w:b/>
          <w:lang w:eastAsia="nl-NL"/>
        </w:rPr>
        <w:t>20</w:t>
      </w:r>
      <w:r w:rsidRPr="00D42894">
        <w:rPr>
          <w:rFonts w:asciiTheme="minorHAnsi" w:hAnsiTheme="minorHAnsi" w:cstheme="minorHAnsi"/>
          <w:b/>
          <w:lang w:eastAsia="nl-NL"/>
        </w:rPr>
        <w:tab/>
        <w:t>FORCE MAJEURE</w:t>
      </w:r>
    </w:p>
    <w:p w14:paraId="20C91988" w14:textId="77777777" w:rsidR="0013713E" w:rsidRPr="00D42894" w:rsidRDefault="0013713E" w:rsidP="0013713E">
      <w:pPr>
        <w:spacing w:line="200" w:lineRule="atLeast"/>
        <w:ind w:left="705" w:hanging="705"/>
        <w:contextualSpacing/>
        <w:jc w:val="both"/>
        <w:rPr>
          <w:rFonts w:asciiTheme="minorHAnsi" w:hAnsiTheme="minorHAnsi" w:cstheme="minorHAnsi"/>
          <w:lang w:eastAsia="nl-NL"/>
        </w:rPr>
      </w:pPr>
      <w:r w:rsidRPr="00D42894">
        <w:rPr>
          <w:rFonts w:asciiTheme="minorHAnsi" w:hAnsiTheme="minorHAnsi" w:cstheme="minorHAnsi"/>
          <w:lang w:eastAsia="nl-NL"/>
        </w:rPr>
        <w:t>20.1</w:t>
      </w:r>
      <w:r w:rsidRPr="00D42894">
        <w:rPr>
          <w:rFonts w:asciiTheme="minorHAnsi" w:hAnsiTheme="minorHAnsi" w:cstheme="minorHAnsi"/>
          <w:lang w:eastAsia="nl-NL"/>
        </w:rPr>
        <w:tab/>
        <w:t xml:space="preserve">Neither of the Parties </w:t>
      </w:r>
      <w:r w:rsidR="009E1CB1" w:rsidRPr="00D42894">
        <w:rPr>
          <w:rFonts w:asciiTheme="minorHAnsi" w:hAnsiTheme="minorHAnsi" w:cstheme="minorHAnsi"/>
          <w:lang w:eastAsia="nl-NL"/>
        </w:rPr>
        <w:t>is</w:t>
      </w:r>
      <w:r w:rsidRPr="00D42894">
        <w:rPr>
          <w:rFonts w:asciiTheme="minorHAnsi" w:hAnsiTheme="minorHAnsi" w:cstheme="minorHAnsi"/>
          <w:lang w:eastAsia="nl-NL"/>
        </w:rPr>
        <w:t xml:space="preserve"> obliged to comply with any obligation under the Contract Documentation if it is prevented from doing so </w:t>
      </w:r>
      <w:r w:rsidRPr="00D42894">
        <w:rPr>
          <w:rFonts w:asciiTheme="minorHAnsi" w:hAnsiTheme="minorHAnsi" w:cstheme="minorHAnsi"/>
          <w:bCs/>
          <w:lang w:eastAsia="nl-NL"/>
        </w:rPr>
        <w:t xml:space="preserve">as a result of force majeure. Force majeure, in this Agreement, means: war (declared or not declared), </w:t>
      </w:r>
      <w:r w:rsidR="001E279D" w:rsidRPr="00D42894">
        <w:rPr>
          <w:rFonts w:asciiTheme="minorHAnsi" w:hAnsiTheme="minorHAnsi" w:cstheme="minorHAnsi"/>
          <w:bCs/>
          <w:lang w:eastAsia="nl-NL"/>
        </w:rPr>
        <w:t xml:space="preserve">a </w:t>
      </w:r>
      <w:r w:rsidRPr="00D42894">
        <w:rPr>
          <w:rFonts w:asciiTheme="minorHAnsi" w:hAnsiTheme="minorHAnsi" w:cstheme="minorHAnsi"/>
          <w:bCs/>
          <w:lang w:eastAsia="nl-NL"/>
        </w:rPr>
        <w:t>national emergency, inability to secure the required transportation, materials, inventories, fuel or power supply, fire, inundation, storm or another Act of God, strikes, lockouts or other labour disputes, or an order or act by a government, whether foreign, national or local and whether valid or invalid.</w:t>
      </w:r>
      <w:r w:rsidRPr="00D42894">
        <w:rPr>
          <w:rFonts w:asciiTheme="minorHAnsi" w:hAnsiTheme="minorHAnsi" w:cstheme="minorHAnsi"/>
          <w:lang w:eastAsia="nl-NL"/>
        </w:rPr>
        <w:t xml:space="preserve"> </w:t>
      </w:r>
    </w:p>
    <w:p w14:paraId="5DE53AD0" w14:textId="7F75C2C6" w:rsidR="0013713E" w:rsidRPr="00D42894" w:rsidRDefault="0013713E" w:rsidP="0013713E">
      <w:pPr>
        <w:spacing w:line="200" w:lineRule="atLeast"/>
        <w:ind w:left="705" w:hanging="705"/>
        <w:contextualSpacing/>
        <w:jc w:val="both"/>
        <w:rPr>
          <w:rFonts w:asciiTheme="minorHAnsi" w:hAnsiTheme="minorHAnsi" w:cstheme="minorHAnsi"/>
          <w:bCs/>
          <w:lang w:eastAsia="nl-NL"/>
        </w:rPr>
      </w:pPr>
      <w:r w:rsidRPr="00D42894">
        <w:rPr>
          <w:rFonts w:asciiTheme="minorHAnsi" w:hAnsiTheme="minorHAnsi" w:cstheme="minorHAnsi"/>
          <w:lang w:eastAsia="nl-NL"/>
        </w:rPr>
        <w:t>20.2</w:t>
      </w:r>
      <w:r w:rsidRPr="00D42894">
        <w:rPr>
          <w:rFonts w:asciiTheme="minorHAnsi" w:hAnsiTheme="minorHAnsi" w:cstheme="minorHAnsi"/>
          <w:lang w:eastAsia="nl-NL"/>
        </w:rPr>
        <w:tab/>
      </w:r>
      <w:r w:rsidR="009E1CB1" w:rsidRPr="00D42894">
        <w:rPr>
          <w:rFonts w:asciiTheme="minorHAnsi" w:hAnsiTheme="minorHAnsi" w:cstheme="minorHAnsi"/>
          <w:lang w:eastAsia="nl-NL"/>
        </w:rPr>
        <w:t>The Supplier</w:t>
      </w:r>
      <w:r w:rsidR="003614C6" w:rsidRPr="00D42894">
        <w:rPr>
          <w:rFonts w:asciiTheme="minorHAnsi" w:hAnsiTheme="minorHAnsi" w:cstheme="minorHAnsi"/>
          <w:lang w:eastAsia="nl-NL"/>
        </w:rPr>
        <w:t xml:space="preserve"> will continue to perform the work to the best of </w:t>
      </w:r>
      <w:r w:rsidR="009E1CB1" w:rsidRPr="00D42894">
        <w:rPr>
          <w:rFonts w:asciiTheme="minorHAnsi" w:hAnsiTheme="minorHAnsi" w:cstheme="minorHAnsi"/>
          <w:lang w:eastAsia="nl-NL"/>
        </w:rPr>
        <w:t>its</w:t>
      </w:r>
      <w:r w:rsidR="003614C6" w:rsidRPr="00D42894">
        <w:rPr>
          <w:rFonts w:asciiTheme="minorHAnsi" w:hAnsiTheme="minorHAnsi" w:cstheme="minorHAnsi"/>
          <w:lang w:eastAsia="nl-NL"/>
        </w:rPr>
        <w:t xml:space="preserve"> ability in a force majeure situation</w:t>
      </w:r>
      <w:r w:rsidRPr="00D42894">
        <w:rPr>
          <w:rFonts w:asciiTheme="minorHAnsi" w:hAnsiTheme="minorHAnsi" w:cstheme="minorHAnsi"/>
          <w:bCs/>
          <w:lang w:eastAsia="nl-NL"/>
        </w:rPr>
        <w:t>. I</w:t>
      </w:r>
      <w:r w:rsidR="003614C6" w:rsidRPr="00D42894">
        <w:rPr>
          <w:rFonts w:asciiTheme="minorHAnsi" w:hAnsiTheme="minorHAnsi" w:cstheme="minorHAnsi"/>
          <w:bCs/>
          <w:lang w:eastAsia="nl-NL"/>
        </w:rPr>
        <w:t xml:space="preserve">f there is an obligation to obtain </w:t>
      </w:r>
      <w:r w:rsidR="00FB3212" w:rsidRPr="00D42894">
        <w:rPr>
          <w:rFonts w:asciiTheme="minorHAnsi" w:hAnsiTheme="minorHAnsi" w:cstheme="minorHAnsi"/>
          <w:bCs/>
          <w:lang w:eastAsia="nl-NL"/>
        </w:rPr>
        <w:t>a result</w:t>
      </w:r>
      <w:r w:rsidR="003614C6" w:rsidRPr="00D42894">
        <w:rPr>
          <w:rFonts w:asciiTheme="minorHAnsi" w:hAnsiTheme="minorHAnsi" w:cstheme="minorHAnsi"/>
          <w:bCs/>
          <w:lang w:eastAsia="nl-NL"/>
        </w:rPr>
        <w:t xml:space="preserve"> and the Supplier is unable to deliver in line with the agreed timetable</w:t>
      </w:r>
      <w:r w:rsidRPr="00D42894">
        <w:rPr>
          <w:rFonts w:asciiTheme="minorHAnsi" w:hAnsiTheme="minorHAnsi" w:cstheme="minorHAnsi"/>
          <w:bCs/>
          <w:lang w:eastAsia="nl-NL"/>
        </w:rPr>
        <w:t xml:space="preserve">, </w:t>
      </w:r>
      <w:r w:rsidR="003614C6" w:rsidRPr="00D42894">
        <w:rPr>
          <w:rFonts w:asciiTheme="minorHAnsi" w:hAnsiTheme="minorHAnsi" w:cstheme="minorHAnsi"/>
          <w:bCs/>
          <w:lang w:eastAsia="nl-NL"/>
        </w:rPr>
        <w:t>the Parties will consult and agree to a revised timetable, taking account of the delays caused by the force majeure situation</w:t>
      </w:r>
      <w:r w:rsidRPr="00D42894">
        <w:rPr>
          <w:rFonts w:asciiTheme="minorHAnsi" w:hAnsiTheme="minorHAnsi" w:cstheme="minorHAnsi"/>
          <w:bCs/>
          <w:lang w:eastAsia="nl-NL"/>
        </w:rPr>
        <w:t xml:space="preserve">. </w:t>
      </w:r>
    </w:p>
    <w:p w14:paraId="3E0E378C" w14:textId="77777777" w:rsidR="00682BD3" w:rsidRPr="00D42894" w:rsidRDefault="0013713E" w:rsidP="0013713E">
      <w:pPr>
        <w:spacing w:line="240" w:lineRule="atLeast"/>
        <w:ind w:left="720" w:hanging="720"/>
        <w:contextualSpacing/>
        <w:jc w:val="both"/>
        <w:rPr>
          <w:rFonts w:asciiTheme="minorHAnsi" w:hAnsiTheme="minorHAnsi" w:cstheme="minorHAnsi"/>
          <w:bCs/>
          <w:lang w:eastAsia="nl-NL"/>
        </w:rPr>
      </w:pPr>
      <w:r w:rsidRPr="00D42894">
        <w:rPr>
          <w:rFonts w:asciiTheme="minorHAnsi" w:hAnsiTheme="minorHAnsi" w:cstheme="minorHAnsi"/>
          <w:bCs/>
          <w:lang w:eastAsia="nl-NL"/>
        </w:rPr>
        <w:t>20.3</w:t>
      </w:r>
      <w:r w:rsidRPr="00D42894">
        <w:rPr>
          <w:rFonts w:asciiTheme="minorHAnsi" w:hAnsiTheme="minorHAnsi" w:cstheme="minorHAnsi"/>
          <w:bCs/>
          <w:lang w:eastAsia="nl-NL"/>
        </w:rPr>
        <w:tab/>
      </w:r>
      <w:r w:rsidR="003614C6" w:rsidRPr="00D42894">
        <w:rPr>
          <w:rFonts w:asciiTheme="minorHAnsi" w:hAnsiTheme="minorHAnsi" w:cstheme="minorHAnsi"/>
          <w:bCs/>
          <w:lang w:eastAsia="nl-NL"/>
        </w:rPr>
        <w:t xml:space="preserve">The Supplier hereby agrees that it will not call for any adjustment to its </w:t>
      </w:r>
      <w:r w:rsidR="009E1CB1" w:rsidRPr="00D42894">
        <w:rPr>
          <w:rFonts w:asciiTheme="minorHAnsi" w:hAnsiTheme="minorHAnsi" w:cstheme="minorHAnsi"/>
          <w:bCs/>
          <w:lang w:eastAsia="nl-NL"/>
        </w:rPr>
        <w:t>rate</w:t>
      </w:r>
      <w:r w:rsidR="003614C6" w:rsidRPr="00D42894">
        <w:rPr>
          <w:rFonts w:asciiTheme="minorHAnsi" w:hAnsiTheme="minorHAnsi" w:cstheme="minorHAnsi"/>
          <w:bCs/>
          <w:lang w:eastAsia="nl-NL"/>
        </w:rPr>
        <w:t xml:space="preserve"> in the event of force majeure</w:t>
      </w:r>
      <w:r w:rsidRPr="00D42894">
        <w:rPr>
          <w:rFonts w:asciiTheme="minorHAnsi" w:hAnsiTheme="minorHAnsi" w:cstheme="minorHAnsi"/>
          <w:bCs/>
          <w:lang w:eastAsia="nl-NL"/>
        </w:rPr>
        <w:t>. I</w:t>
      </w:r>
      <w:r w:rsidR="003614C6" w:rsidRPr="00D42894">
        <w:rPr>
          <w:rFonts w:asciiTheme="minorHAnsi" w:hAnsiTheme="minorHAnsi" w:cstheme="minorHAnsi"/>
          <w:bCs/>
          <w:lang w:eastAsia="nl-NL"/>
        </w:rPr>
        <w:t>f the force majeure situation lasts for more than 10 days,, or can reasonably be expected to last for more than 10 days</w:t>
      </w:r>
      <w:r w:rsidRPr="00D42894">
        <w:rPr>
          <w:rFonts w:asciiTheme="minorHAnsi" w:hAnsiTheme="minorHAnsi" w:cstheme="minorHAnsi"/>
          <w:bCs/>
          <w:lang w:eastAsia="nl-NL"/>
        </w:rPr>
        <w:t xml:space="preserve">, Staffing </w:t>
      </w:r>
      <w:r w:rsidR="00FB3212" w:rsidRPr="00D42894">
        <w:rPr>
          <w:rFonts w:asciiTheme="minorHAnsi" w:hAnsiTheme="minorHAnsi" w:cstheme="minorHAnsi"/>
          <w:bCs/>
          <w:lang w:eastAsia="nl-NL"/>
        </w:rPr>
        <w:t>will</w:t>
      </w:r>
      <w:r w:rsidR="003614C6" w:rsidRPr="00D42894">
        <w:rPr>
          <w:rFonts w:asciiTheme="minorHAnsi" w:hAnsiTheme="minorHAnsi" w:cstheme="minorHAnsi"/>
          <w:bCs/>
          <w:lang w:eastAsia="nl-NL"/>
        </w:rPr>
        <w:t xml:space="preserve"> be entitled to terminate the Agreement immediately withou</w:t>
      </w:r>
      <w:r w:rsidR="009E1CB1" w:rsidRPr="00D42894">
        <w:rPr>
          <w:rFonts w:asciiTheme="minorHAnsi" w:hAnsiTheme="minorHAnsi" w:cstheme="minorHAnsi"/>
          <w:bCs/>
          <w:lang w:eastAsia="nl-NL"/>
        </w:rPr>
        <w:t xml:space="preserve">t being due </w:t>
      </w:r>
      <w:r w:rsidR="003614C6" w:rsidRPr="00D42894">
        <w:rPr>
          <w:rFonts w:asciiTheme="minorHAnsi" w:hAnsiTheme="minorHAnsi" w:cstheme="minorHAnsi"/>
          <w:bCs/>
          <w:lang w:eastAsia="nl-NL"/>
        </w:rPr>
        <w:t>any compensation to the Supplier</w:t>
      </w:r>
      <w:r w:rsidRPr="00D42894">
        <w:rPr>
          <w:rFonts w:asciiTheme="minorHAnsi" w:hAnsiTheme="minorHAnsi" w:cstheme="minorHAnsi"/>
          <w:bCs/>
          <w:lang w:eastAsia="nl-NL"/>
        </w:rPr>
        <w:t>.</w:t>
      </w:r>
    </w:p>
    <w:p w14:paraId="4275C49C" w14:textId="77777777" w:rsidR="003614C6" w:rsidRPr="00D42894" w:rsidRDefault="003614C6" w:rsidP="0013713E">
      <w:pPr>
        <w:spacing w:line="240" w:lineRule="atLeast"/>
        <w:ind w:left="720" w:hanging="720"/>
        <w:contextualSpacing/>
        <w:jc w:val="both"/>
        <w:rPr>
          <w:rFonts w:asciiTheme="minorHAnsi" w:hAnsiTheme="minorHAnsi" w:cstheme="minorHAnsi"/>
          <w:bCs/>
          <w:lang w:eastAsia="nl-NL"/>
        </w:rPr>
      </w:pPr>
    </w:p>
    <w:p w14:paraId="3B046AD7" w14:textId="77777777" w:rsidR="003614C6" w:rsidRPr="00D42894" w:rsidRDefault="003614C6" w:rsidP="009E1CB1">
      <w:pPr>
        <w:spacing w:line="200" w:lineRule="atLeast"/>
        <w:contextualSpacing/>
        <w:jc w:val="both"/>
        <w:rPr>
          <w:rFonts w:asciiTheme="minorHAnsi" w:hAnsiTheme="minorHAnsi" w:cstheme="minorHAnsi"/>
          <w:b/>
          <w:lang w:val="en-US" w:eastAsia="nl-NL"/>
        </w:rPr>
      </w:pPr>
      <w:r w:rsidRPr="00D42894">
        <w:rPr>
          <w:rFonts w:asciiTheme="minorHAnsi" w:hAnsiTheme="minorHAnsi" w:cstheme="minorHAnsi"/>
          <w:b/>
          <w:lang w:val="en-US" w:eastAsia="nl-NL"/>
        </w:rPr>
        <w:t>21</w:t>
      </w:r>
      <w:r w:rsidRPr="00D42894">
        <w:rPr>
          <w:rFonts w:asciiTheme="minorHAnsi" w:hAnsiTheme="minorHAnsi" w:cstheme="minorHAnsi"/>
          <w:b/>
          <w:lang w:val="en-US" w:eastAsia="nl-NL"/>
        </w:rPr>
        <w:tab/>
      </w:r>
      <w:r w:rsidR="001E279D" w:rsidRPr="00D42894">
        <w:rPr>
          <w:rFonts w:asciiTheme="minorHAnsi" w:hAnsiTheme="minorHAnsi" w:cstheme="minorHAnsi"/>
          <w:b/>
          <w:lang w:val="en-US" w:eastAsia="nl-NL"/>
        </w:rPr>
        <w:t>NON-BILLABLE DAYS</w:t>
      </w:r>
    </w:p>
    <w:p w14:paraId="33838F9A" w14:textId="77777777" w:rsidR="003614C6" w:rsidRPr="00D42894" w:rsidRDefault="003614C6" w:rsidP="003614C6">
      <w:pPr>
        <w:spacing w:line="240" w:lineRule="atLeast"/>
        <w:ind w:left="720" w:hanging="720"/>
        <w:contextualSpacing/>
        <w:jc w:val="both"/>
        <w:rPr>
          <w:rFonts w:asciiTheme="minorHAnsi" w:hAnsiTheme="minorHAnsi" w:cstheme="minorHAnsi"/>
          <w:color w:val="000000"/>
          <w:lang w:eastAsia="nl-NL"/>
        </w:rPr>
      </w:pPr>
      <w:r w:rsidRPr="00D42894">
        <w:rPr>
          <w:rFonts w:asciiTheme="minorHAnsi" w:hAnsiTheme="minorHAnsi" w:cstheme="minorHAnsi"/>
          <w:color w:val="000000"/>
        </w:rPr>
        <w:t>21.1</w:t>
      </w:r>
      <w:r w:rsidRPr="00D42894">
        <w:rPr>
          <w:rFonts w:asciiTheme="minorHAnsi" w:hAnsiTheme="minorHAnsi" w:cstheme="minorHAnsi"/>
          <w:lang w:eastAsia="nl-NL"/>
        </w:rPr>
        <w:tab/>
        <w:t xml:space="preserve">The </w:t>
      </w:r>
      <w:r w:rsidR="009E1CB1" w:rsidRPr="00D42894">
        <w:rPr>
          <w:rFonts w:asciiTheme="minorHAnsi" w:hAnsiTheme="minorHAnsi" w:cstheme="minorHAnsi"/>
          <w:lang w:eastAsia="nl-NL"/>
        </w:rPr>
        <w:t>P</w:t>
      </w:r>
      <w:r w:rsidRPr="00D42894">
        <w:rPr>
          <w:rFonts w:asciiTheme="minorHAnsi" w:hAnsiTheme="minorHAnsi" w:cstheme="minorHAnsi"/>
          <w:lang w:eastAsia="nl-NL"/>
        </w:rPr>
        <w:t>rofessional cannot work o</w:t>
      </w:r>
      <w:r w:rsidRPr="00D42894">
        <w:rPr>
          <w:rFonts w:asciiTheme="minorHAnsi" w:hAnsiTheme="minorHAnsi" w:cstheme="minorHAnsi"/>
          <w:color w:val="000000"/>
          <w:lang w:eastAsia="nl-NL"/>
        </w:rPr>
        <w:t xml:space="preserve">n days when the Client's </w:t>
      </w:r>
      <w:r w:rsidR="00811004" w:rsidRPr="00D42894">
        <w:rPr>
          <w:rFonts w:asciiTheme="minorHAnsi" w:hAnsiTheme="minorHAnsi" w:cstheme="minorHAnsi"/>
          <w:color w:val="000000"/>
          <w:lang w:eastAsia="nl-NL"/>
        </w:rPr>
        <w:t xml:space="preserve">Local </w:t>
      </w:r>
      <w:r w:rsidRPr="00D42894">
        <w:rPr>
          <w:rFonts w:asciiTheme="minorHAnsi" w:hAnsiTheme="minorHAnsi" w:cstheme="minorHAnsi"/>
          <w:color w:val="000000"/>
          <w:lang w:eastAsia="nl-NL"/>
        </w:rPr>
        <w:t>offices are closed. These days are counted as non-billable days and the Supplier will not be paid for any hours the Professional may work on those days.</w:t>
      </w:r>
    </w:p>
    <w:p w14:paraId="5928C416" w14:textId="77777777" w:rsidR="003614C6" w:rsidRPr="00D42894" w:rsidRDefault="003614C6" w:rsidP="003614C6">
      <w:pPr>
        <w:spacing w:line="240" w:lineRule="atLeast"/>
        <w:ind w:left="720" w:hanging="720"/>
        <w:contextualSpacing/>
        <w:jc w:val="both"/>
        <w:rPr>
          <w:rFonts w:asciiTheme="minorHAnsi" w:hAnsiTheme="minorHAnsi" w:cstheme="minorHAnsi"/>
          <w:b/>
        </w:rPr>
      </w:pPr>
    </w:p>
    <w:p w14:paraId="0BF7623A" w14:textId="77777777" w:rsidR="00DE1614" w:rsidRPr="00D42894" w:rsidRDefault="00DE1614" w:rsidP="00DE1614">
      <w:pPr>
        <w:spacing w:line="240" w:lineRule="atLeast"/>
        <w:contextualSpacing/>
        <w:jc w:val="both"/>
        <w:rPr>
          <w:rFonts w:asciiTheme="minorHAnsi" w:hAnsiTheme="minorHAnsi" w:cstheme="minorHAnsi"/>
          <w:b/>
        </w:rPr>
      </w:pPr>
      <w:r w:rsidRPr="00D42894">
        <w:rPr>
          <w:rFonts w:asciiTheme="minorHAnsi" w:hAnsiTheme="minorHAnsi" w:cstheme="minorHAnsi"/>
          <w:b/>
        </w:rPr>
        <w:t>2</w:t>
      </w:r>
      <w:r w:rsidR="001F5296" w:rsidRPr="00D42894">
        <w:rPr>
          <w:rFonts w:asciiTheme="minorHAnsi" w:hAnsiTheme="minorHAnsi" w:cstheme="minorHAnsi"/>
          <w:b/>
        </w:rPr>
        <w:t>2</w:t>
      </w:r>
      <w:r w:rsidRPr="00D42894">
        <w:rPr>
          <w:rFonts w:asciiTheme="minorHAnsi" w:hAnsiTheme="minorHAnsi" w:cstheme="minorHAnsi"/>
          <w:b/>
        </w:rPr>
        <w:tab/>
      </w:r>
      <w:r w:rsidR="009E1CB1" w:rsidRPr="00D42894">
        <w:rPr>
          <w:rFonts w:asciiTheme="minorHAnsi" w:hAnsiTheme="minorHAnsi" w:cstheme="minorHAnsi"/>
          <w:b/>
        </w:rPr>
        <w:t>FINAL</w:t>
      </w:r>
      <w:r w:rsidR="001F5296" w:rsidRPr="00D42894">
        <w:rPr>
          <w:rFonts w:asciiTheme="minorHAnsi" w:hAnsiTheme="minorHAnsi" w:cstheme="minorHAnsi"/>
          <w:b/>
        </w:rPr>
        <w:t xml:space="preserve"> PROVISIONS</w:t>
      </w:r>
    </w:p>
    <w:p w14:paraId="2C800391" w14:textId="37469C7C" w:rsidR="00DE1614" w:rsidRPr="00D42894" w:rsidRDefault="00DE1614" w:rsidP="00DE1614">
      <w:pPr>
        <w:spacing w:line="240" w:lineRule="atLeast"/>
        <w:ind w:left="705" w:hanging="705"/>
        <w:contextualSpacing/>
        <w:jc w:val="both"/>
        <w:rPr>
          <w:rFonts w:asciiTheme="minorHAnsi" w:hAnsiTheme="minorHAnsi" w:cstheme="minorHAnsi"/>
        </w:rPr>
      </w:pPr>
      <w:r w:rsidRPr="00D42894">
        <w:rPr>
          <w:rFonts w:asciiTheme="minorHAnsi" w:hAnsiTheme="minorHAnsi" w:cstheme="minorHAnsi"/>
        </w:rPr>
        <w:t>2</w:t>
      </w:r>
      <w:r w:rsidR="001F5296" w:rsidRPr="00D42894">
        <w:rPr>
          <w:rFonts w:asciiTheme="minorHAnsi" w:hAnsiTheme="minorHAnsi" w:cstheme="minorHAnsi"/>
        </w:rPr>
        <w:t>2</w:t>
      </w:r>
      <w:r w:rsidRPr="00D42894">
        <w:rPr>
          <w:rFonts w:asciiTheme="minorHAnsi" w:hAnsiTheme="minorHAnsi" w:cstheme="minorHAnsi"/>
        </w:rPr>
        <w:t>.1</w:t>
      </w:r>
      <w:r w:rsidRPr="00D42894">
        <w:rPr>
          <w:rFonts w:asciiTheme="minorHAnsi" w:hAnsiTheme="minorHAnsi" w:cstheme="minorHAnsi"/>
        </w:rPr>
        <w:tab/>
      </w:r>
      <w:r w:rsidRPr="00D42894">
        <w:rPr>
          <w:rFonts w:asciiTheme="minorHAnsi" w:hAnsiTheme="minorHAnsi" w:cstheme="minorHAnsi"/>
          <w:color w:val="000000"/>
        </w:rPr>
        <w:t xml:space="preserve">This Agreement and any Contract </w:t>
      </w:r>
      <w:r w:rsidR="00D415EA" w:rsidRPr="00D42894">
        <w:rPr>
          <w:rFonts w:asciiTheme="minorHAnsi" w:hAnsiTheme="minorHAnsi" w:cstheme="minorHAnsi"/>
          <w:color w:val="000000"/>
        </w:rPr>
        <w:t>Confirmation</w:t>
      </w:r>
      <w:r w:rsidRPr="00D42894">
        <w:rPr>
          <w:rFonts w:asciiTheme="minorHAnsi" w:hAnsiTheme="minorHAnsi" w:cstheme="minorHAnsi"/>
          <w:color w:val="000000"/>
        </w:rPr>
        <w:t xml:space="preserve"> resulting from it may be amended only </w:t>
      </w:r>
      <w:r w:rsidR="001F5296" w:rsidRPr="00D42894">
        <w:rPr>
          <w:rFonts w:asciiTheme="minorHAnsi" w:hAnsiTheme="minorHAnsi" w:cstheme="minorHAnsi"/>
          <w:color w:val="000000"/>
        </w:rPr>
        <w:t xml:space="preserve">in writing and </w:t>
      </w:r>
      <w:r w:rsidRPr="00D42894">
        <w:rPr>
          <w:rFonts w:asciiTheme="minorHAnsi" w:hAnsiTheme="minorHAnsi" w:cstheme="minorHAnsi"/>
          <w:color w:val="000000"/>
        </w:rPr>
        <w:t>with the mutual consent of the Parties.</w:t>
      </w:r>
      <w:r w:rsidRPr="00D42894">
        <w:rPr>
          <w:rFonts w:asciiTheme="minorHAnsi" w:hAnsiTheme="minorHAnsi" w:cstheme="minorHAnsi"/>
        </w:rPr>
        <w:t xml:space="preserve"> </w:t>
      </w:r>
    </w:p>
    <w:p w14:paraId="4615A9DE" w14:textId="2AEE1C76" w:rsidR="00DE1614" w:rsidRPr="00D42894" w:rsidRDefault="001F5296" w:rsidP="00DE1614">
      <w:pPr>
        <w:spacing w:line="240" w:lineRule="atLeast"/>
        <w:ind w:left="705" w:hanging="705"/>
        <w:contextualSpacing/>
        <w:jc w:val="both"/>
        <w:rPr>
          <w:rFonts w:asciiTheme="minorHAnsi" w:hAnsiTheme="minorHAnsi" w:cstheme="minorHAnsi"/>
          <w:color w:val="000000"/>
        </w:rPr>
      </w:pPr>
      <w:r w:rsidRPr="00D42894">
        <w:rPr>
          <w:rFonts w:asciiTheme="minorHAnsi" w:hAnsiTheme="minorHAnsi" w:cstheme="minorHAnsi"/>
        </w:rPr>
        <w:t>22.2</w:t>
      </w:r>
      <w:r w:rsidRPr="00D42894">
        <w:rPr>
          <w:rFonts w:asciiTheme="minorHAnsi" w:hAnsiTheme="minorHAnsi" w:cstheme="minorHAnsi"/>
        </w:rPr>
        <w:tab/>
      </w:r>
      <w:r w:rsidR="00DE1614" w:rsidRPr="00D42894">
        <w:rPr>
          <w:rFonts w:asciiTheme="minorHAnsi" w:hAnsiTheme="minorHAnsi" w:cstheme="minorHAnsi"/>
        </w:rPr>
        <w:tab/>
      </w:r>
      <w:r w:rsidR="00DE1614" w:rsidRPr="00D42894">
        <w:rPr>
          <w:rFonts w:asciiTheme="minorHAnsi" w:hAnsiTheme="minorHAnsi" w:cstheme="minorHAnsi"/>
          <w:color w:val="000000"/>
        </w:rPr>
        <w:t xml:space="preserve">The Supplier will not use, disclose and/or exploit the trade names of </w:t>
      </w:r>
      <w:r w:rsidR="00EB10EE" w:rsidRPr="00D42894">
        <w:rPr>
          <w:rFonts w:asciiTheme="minorHAnsi" w:hAnsiTheme="minorHAnsi" w:cstheme="minorHAnsi"/>
          <w:color w:val="000000"/>
        </w:rPr>
        <w:t>Staffing</w:t>
      </w:r>
      <w:r w:rsidR="00DE1614" w:rsidRPr="00D42894">
        <w:rPr>
          <w:rFonts w:asciiTheme="minorHAnsi" w:hAnsiTheme="minorHAnsi" w:cstheme="minorHAnsi"/>
          <w:color w:val="000000"/>
        </w:rPr>
        <w:t xml:space="preserve"> or the Client and/or mention in any way the existence of th</w:t>
      </w:r>
      <w:r w:rsidRPr="00D42894">
        <w:rPr>
          <w:rFonts w:asciiTheme="minorHAnsi" w:hAnsiTheme="minorHAnsi" w:cstheme="minorHAnsi"/>
          <w:color w:val="000000"/>
        </w:rPr>
        <w:t>e</w:t>
      </w:r>
      <w:r w:rsidR="00DE1614" w:rsidRPr="00D42894">
        <w:rPr>
          <w:rFonts w:asciiTheme="minorHAnsi" w:hAnsiTheme="minorHAnsi" w:cstheme="minorHAnsi"/>
          <w:color w:val="000000"/>
        </w:rPr>
        <w:t xml:space="preserve"> Agreement or publicise the Contract </w:t>
      </w:r>
      <w:r w:rsidR="00D415EA" w:rsidRPr="00D42894">
        <w:rPr>
          <w:rFonts w:asciiTheme="minorHAnsi" w:hAnsiTheme="minorHAnsi" w:cstheme="minorHAnsi"/>
          <w:color w:val="000000"/>
        </w:rPr>
        <w:t>Confirmation</w:t>
      </w:r>
      <w:r w:rsidR="00DE1614" w:rsidRPr="00D42894">
        <w:rPr>
          <w:rFonts w:asciiTheme="minorHAnsi" w:hAnsiTheme="minorHAnsi" w:cstheme="minorHAnsi"/>
          <w:color w:val="000000"/>
        </w:rPr>
        <w:t xml:space="preserve"> in any way in publications and/or advertisements without </w:t>
      </w:r>
      <w:r w:rsidR="00EB10EE" w:rsidRPr="00D42894">
        <w:rPr>
          <w:rFonts w:asciiTheme="minorHAnsi" w:hAnsiTheme="minorHAnsi" w:cstheme="minorHAnsi"/>
          <w:color w:val="000000"/>
        </w:rPr>
        <w:t>Staffing</w:t>
      </w:r>
      <w:r w:rsidR="00DE1614" w:rsidRPr="00D42894">
        <w:rPr>
          <w:rFonts w:asciiTheme="minorHAnsi" w:hAnsiTheme="minorHAnsi" w:cstheme="minorHAnsi"/>
          <w:color w:val="000000"/>
        </w:rPr>
        <w:t xml:space="preserve">’s prior written permission. </w:t>
      </w:r>
    </w:p>
    <w:p w14:paraId="48227B78" w14:textId="5EC4EFCF" w:rsidR="00DE1614" w:rsidRPr="00D42894" w:rsidRDefault="001F5296" w:rsidP="001E279D">
      <w:pPr>
        <w:spacing w:line="240" w:lineRule="atLeast"/>
        <w:ind w:left="720" w:hanging="720"/>
        <w:contextualSpacing/>
        <w:jc w:val="both"/>
        <w:rPr>
          <w:rFonts w:asciiTheme="minorHAnsi" w:hAnsiTheme="minorHAnsi" w:cstheme="minorHAnsi"/>
        </w:rPr>
      </w:pPr>
      <w:r w:rsidRPr="00D42894">
        <w:rPr>
          <w:rFonts w:asciiTheme="minorHAnsi" w:hAnsiTheme="minorHAnsi" w:cstheme="minorHAnsi"/>
          <w:color w:val="000000"/>
        </w:rPr>
        <w:t>22.3</w:t>
      </w:r>
      <w:r w:rsidRPr="00D42894">
        <w:rPr>
          <w:rFonts w:asciiTheme="minorHAnsi" w:hAnsiTheme="minorHAnsi" w:cstheme="minorHAnsi"/>
          <w:color w:val="000000"/>
        </w:rPr>
        <w:tab/>
      </w:r>
      <w:r w:rsidR="00DE1614" w:rsidRPr="00D42894">
        <w:rPr>
          <w:rFonts w:asciiTheme="minorHAnsi" w:hAnsiTheme="minorHAnsi" w:cstheme="minorHAnsi"/>
          <w:color w:val="000000"/>
        </w:rPr>
        <w:t xml:space="preserve">The Supplier is not permitted to transfer rights and obligations arising from the Agreement or a Contract </w:t>
      </w:r>
      <w:r w:rsidR="00D415EA" w:rsidRPr="00D42894">
        <w:rPr>
          <w:rFonts w:asciiTheme="minorHAnsi" w:hAnsiTheme="minorHAnsi" w:cstheme="minorHAnsi"/>
          <w:color w:val="000000"/>
        </w:rPr>
        <w:t>Confirmation</w:t>
      </w:r>
      <w:r w:rsidR="00DE1614" w:rsidRPr="00D42894">
        <w:rPr>
          <w:rFonts w:asciiTheme="minorHAnsi" w:hAnsiTheme="minorHAnsi" w:cstheme="minorHAnsi"/>
          <w:color w:val="000000"/>
        </w:rPr>
        <w:t xml:space="preserve"> resulting from it to third parties without </w:t>
      </w:r>
      <w:r w:rsidR="00EB10EE" w:rsidRPr="00D42894">
        <w:rPr>
          <w:rFonts w:asciiTheme="minorHAnsi" w:hAnsiTheme="minorHAnsi" w:cstheme="minorHAnsi"/>
          <w:color w:val="000000"/>
        </w:rPr>
        <w:t>Staffing</w:t>
      </w:r>
      <w:r w:rsidR="00DE1614" w:rsidRPr="00D42894">
        <w:rPr>
          <w:rFonts w:asciiTheme="minorHAnsi" w:hAnsiTheme="minorHAnsi" w:cstheme="minorHAnsi"/>
          <w:color w:val="000000"/>
        </w:rPr>
        <w:t>’s prior written permission. This prohibition also has property law effect within the meaning of Article 3:83(2) of the Dutch Civil Code.</w:t>
      </w:r>
      <w:r w:rsidR="00DE1614" w:rsidRPr="00D42894">
        <w:rPr>
          <w:rFonts w:asciiTheme="minorHAnsi" w:hAnsiTheme="minorHAnsi" w:cstheme="minorHAnsi"/>
        </w:rPr>
        <w:t xml:space="preserve">  </w:t>
      </w:r>
    </w:p>
    <w:p w14:paraId="0C39E42D" w14:textId="15E9F6A6" w:rsidR="0005411D" w:rsidRDefault="001F5296" w:rsidP="00DE1614">
      <w:pPr>
        <w:widowControl w:val="0"/>
        <w:tabs>
          <w:tab w:val="left" w:pos="710"/>
        </w:tabs>
        <w:spacing w:after="0" w:line="240" w:lineRule="atLeast"/>
        <w:ind w:left="710" w:hanging="710"/>
        <w:jc w:val="both"/>
        <w:rPr>
          <w:rFonts w:asciiTheme="minorHAnsi" w:hAnsiTheme="minorHAnsi" w:cstheme="minorHAnsi"/>
          <w:color w:val="000000"/>
        </w:rPr>
      </w:pPr>
      <w:r w:rsidRPr="00D42894">
        <w:rPr>
          <w:rFonts w:asciiTheme="minorHAnsi" w:hAnsiTheme="minorHAnsi" w:cstheme="minorHAnsi"/>
        </w:rPr>
        <w:t>22.</w:t>
      </w:r>
      <w:r w:rsidR="001E279D" w:rsidRPr="00D42894">
        <w:rPr>
          <w:rFonts w:asciiTheme="minorHAnsi" w:hAnsiTheme="minorHAnsi" w:cstheme="minorHAnsi"/>
        </w:rPr>
        <w:t>4</w:t>
      </w:r>
      <w:r w:rsidRPr="00D42894">
        <w:rPr>
          <w:rFonts w:asciiTheme="minorHAnsi" w:hAnsiTheme="minorHAnsi" w:cstheme="minorHAnsi"/>
        </w:rPr>
        <w:tab/>
      </w:r>
      <w:r w:rsidR="00DE1614" w:rsidRPr="00D42894">
        <w:rPr>
          <w:rFonts w:asciiTheme="minorHAnsi" w:hAnsiTheme="minorHAnsi" w:cstheme="minorHAnsi"/>
          <w:color w:val="000000"/>
        </w:rPr>
        <w:t xml:space="preserve">If any provision in this Agreement or the Contract Documentation (due to contravention of a statutory provision) is fully or partially invalid, the other provisions will remain fully effective. In that case the Parties will replace the invalid provision with a valid provision in accordance with the object and purport of the Agreement or the Contract Documentation, and in such a </w:t>
      </w:r>
    </w:p>
    <w:p w14:paraId="6DE791EB" w14:textId="16DDCBC4" w:rsidR="00DE1614" w:rsidRPr="00D42894" w:rsidRDefault="0005411D" w:rsidP="00DE1614">
      <w:pPr>
        <w:widowControl w:val="0"/>
        <w:tabs>
          <w:tab w:val="left" w:pos="710"/>
        </w:tabs>
        <w:spacing w:after="0" w:line="240" w:lineRule="atLeast"/>
        <w:ind w:left="710" w:hanging="710"/>
        <w:jc w:val="both"/>
        <w:rPr>
          <w:rFonts w:asciiTheme="minorHAnsi" w:eastAsia="Times New Roman" w:hAnsiTheme="minorHAnsi" w:cstheme="minorHAnsi"/>
          <w:color w:val="000000"/>
        </w:rPr>
      </w:pPr>
      <w:r>
        <w:rPr>
          <w:rFonts w:asciiTheme="minorHAnsi" w:hAnsiTheme="minorHAnsi" w:cstheme="minorHAnsi"/>
          <w:color w:val="000000"/>
        </w:rPr>
        <w:tab/>
      </w:r>
      <w:r w:rsidR="00DE1614" w:rsidRPr="00D42894">
        <w:rPr>
          <w:rFonts w:asciiTheme="minorHAnsi" w:hAnsiTheme="minorHAnsi" w:cstheme="minorHAnsi"/>
          <w:color w:val="000000"/>
        </w:rPr>
        <w:t>way that the purport and consequences of the new provision differ as little as possible from the invalid provision.</w:t>
      </w:r>
    </w:p>
    <w:p w14:paraId="67D5D0B7" w14:textId="77777777"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color w:val="000000"/>
          <w:lang w:eastAsia="nl-NL"/>
        </w:rPr>
      </w:pPr>
    </w:p>
    <w:bookmarkEnd w:id="8"/>
    <w:bookmarkEnd w:id="9"/>
    <w:bookmarkEnd w:id="10"/>
    <w:bookmarkEnd w:id="11"/>
    <w:p w14:paraId="0E83743D" w14:textId="63BE2036" w:rsidR="00D42894" w:rsidRDefault="00D42894" w:rsidP="00DE1614">
      <w:pPr>
        <w:spacing w:line="240" w:lineRule="atLeast"/>
        <w:ind w:left="705" w:hanging="705"/>
        <w:contextualSpacing/>
        <w:jc w:val="both"/>
        <w:rPr>
          <w:rFonts w:asciiTheme="minorHAnsi" w:hAnsiTheme="minorHAnsi" w:cstheme="minorHAnsi"/>
          <w:b/>
        </w:rPr>
      </w:pPr>
    </w:p>
    <w:p w14:paraId="0FE6A23E" w14:textId="1DEAEA36" w:rsidR="00927C4F" w:rsidRDefault="00927C4F" w:rsidP="00DE1614">
      <w:pPr>
        <w:spacing w:line="240" w:lineRule="atLeast"/>
        <w:ind w:left="705" w:hanging="705"/>
        <w:contextualSpacing/>
        <w:jc w:val="both"/>
        <w:rPr>
          <w:rFonts w:asciiTheme="minorHAnsi" w:hAnsiTheme="minorHAnsi" w:cstheme="minorHAnsi"/>
          <w:b/>
        </w:rPr>
      </w:pPr>
    </w:p>
    <w:p w14:paraId="5827CA3F" w14:textId="0986A84F" w:rsidR="00927C4F" w:rsidRDefault="00927C4F" w:rsidP="00DE1614">
      <w:pPr>
        <w:spacing w:line="240" w:lineRule="atLeast"/>
        <w:ind w:left="705" w:hanging="705"/>
        <w:contextualSpacing/>
        <w:jc w:val="both"/>
        <w:rPr>
          <w:rFonts w:asciiTheme="minorHAnsi" w:hAnsiTheme="minorHAnsi" w:cstheme="minorHAnsi"/>
          <w:b/>
        </w:rPr>
      </w:pPr>
    </w:p>
    <w:p w14:paraId="0DF394E0" w14:textId="54A3155D" w:rsidR="00927C4F" w:rsidRDefault="00927C4F" w:rsidP="00DE1614">
      <w:pPr>
        <w:spacing w:line="240" w:lineRule="atLeast"/>
        <w:ind w:left="705" w:hanging="705"/>
        <w:contextualSpacing/>
        <w:jc w:val="both"/>
        <w:rPr>
          <w:rFonts w:asciiTheme="minorHAnsi" w:hAnsiTheme="minorHAnsi" w:cstheme="minorHAnsi"/>
          <w:b/>
        </w:rPr>
      </w:pPr>
    </w:p>
    <w:p w14:paraId="0F776F46" w14:textId="73F485C7" w:rsidR="00927C4F" w:rsidRDefault="00927C4F" w:rsidP="00DE1614">
      <w:pPr>
        <w:spacing w:line="240" w:lineRule="atLeast"/>
        <w:ind w:left="705" w:hanging="705"/>
        <w:contextualSpacing/>
        <w:jc w:val="both"/>
        <w:rPr>
          <w:rFonts w:asciiTheme="minorHAnsi" w:hAnsiTheme="minorHAnsi" w:cstheme="minorHAnsi"/>
          <w:b/>
        </w:rPr>
      </w:pPr>
    </w:p>
    <w:p w14:paraId="06BD09B9" w14:textId="1D2ABD60" w:rsidR="00927C4F" w:rsidRDefault="00927C4F" w:rsidP="00DE1614">
      <w:pPr>
        <w:spacing w:line="240" w:lineRule="atLeast"/>
        <w:ind w:left="705" w:hanging="705"/>
        <w:contextualSpacing/>
        <w:jc w:val="both"/>
        <w:rPr>
          <w:rFonts w:asciiTheme="minorHAnsi" w:hAnsiTheme="minorHAnsi" w:cstheme="minorHAnsi"/>
          <w:b/>
        </w:rPr>
      </w:pPr>
    </w:p>
    <w:p w14:paraId="75998BA7" w14:textId="77777777" w:rsidR="00927C4F" w:rsidRDefault="00927C4F" w:rsidP="00DE1614">
      <w:pPr>
        <w:spacing w:line="240" w:lineRule="atLeast"/>
        <w:ind w:left="705" w:hanging="705"/>
        <w:contextualSpacing/>
        <w:jc w:val="both"/>
        <w:rPr>
          <w:rFonts w:asciiTheme="minorHAnsi" w:hAnsiTheme="minorHAnsi" w:cstheme="minorHAnsi"/>
          <w:b/>
        </w:rPr>
      </w:pPr>
    </w:p>
    <w:p w14:paraId="10B4EF80" w14:textId="558FF3A9" w:rsidR="00DE1614" w:rsidRPr="00D42894" w:rsidDel="008259E4" w:rsidRDefault="00DE1614" w:rsidP="00DE1614">
      <w:pPr>
        <w:spacing w:line="240" w:lineRule="atLeast"/>
        <w:ind w:left="705" w:hanging="705"/>
        <w:contextualSpacing/>
        <w:jc w:val="both"/>
        <w:rPr>
          <w:rFonts w:asciiTheme="minorHAnsi" w:eastAsia="Times New Roman" w:hAnsiTheme="minorHAnsi" w:cstheme="minorHAnsi"/>
          <w:iCs/>
          <w:caps/>
          <w:snapToGrid w:val="0"/>
          <w:spacing w:val="50"/>
        </w:rPr>
      </w:pPr>
      <w:r w:rsidRPr="00D42894">
        <w:rPr>
          <w:rFonts w:asciiTheme="minorHAnsi" w:hAnsiTheme="minorHAnsi" w:cstheme="minorHAnsi"/>
          <w:b/>
        </w:rPr>
        <w:t>2</w:t>
      </w:r>
      <w:r w:rsidR="001F5296" w:rsidRPr="00D42894">
        <w:rPr>
          <w:rFonts w:asciiTheme="minorHAnsi" w:hAnsiTheme="minorHAnsi" w:cstheme="minorHAnsi"/>
          <w:b/>
        </w:rPr>
        <w:t>3</w:t>
      </w:r>
      <w:r w:rsidRPr="00D42894">
        <w:rPr>
          <w:rFonts w:asciiTheme="minorHAnsi" w:hAnsiTheme="minorHAnsi" w:cstheme="minorHAnsi"/>
          <w:b/>
        </w:rPr>
        <w:tab/>
        <w:t xml:space="preserve">APPLICABLE LAW AND </w:t>
      </w:r>
      <w:r w:rsidR="009E1CB1" w:rsidRPr="00D42894">
        <w:rPr>
          <w:rFonts w:asciiTheme="minorHAnsi" w:hAnsiTheme="minorHAnsi" w:cstheme="minorHAnsi"/>
          <w:b/>
        </w:rPr>
        <w:t>JURISDICTION</w:t>
      </w:r>
      <w:r w:rsidRPr="00D42894">
        <w:rPr>
          <w:rFonts w:asciiTheme="minorHAnsi" w:hAnsiTheme="minorHAnsi" w:cstheme="minorHAnsi"/>
          <w:b/>
        </w:rPr>
        <w:t xml:space="preserve"> </w:t>
      </w:r>
    </w:p>
    <w:p w14:paraId="0854AE03" w14:textId="77777777"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rPr>
      </w:pPr>
      <w:r w:rsidRPr="00D42894">
        <w:rPr>
          <w:rFonts w:asciiTheme="minorHAnsi" w:hAnsiTheme="minorHAnsi" w:cstheme="minorHAnsi"/>
        </w:rPr>
        <w:t>2</w:t>
      </w:r>
      <w:r w:rsidR="001F5296" w:rsidRPr="00D42894">
        <w:rPr>
          <w:rFonts w:asciiTheme="minorHAnsi" w:hAnsiTheme="minorHAnsi" w:cstheme="minorHAnsi"/>
        </w:rPr>
        <w:t>3</w:t>
      </w:r>
      <w:r w:rsidRPr="00D42894">
        <w:rPr>
          <w:rFonts w:asciiTheme="minorHAnsi" w:hAnsiTheme="minorHAnsi" w:cstheme="minorHAnsi"/>
        </w:rPr>
        <w:t>.1</w:t>
      </w:r>
      <w:r w:rsidRPr="00D42894">
        <w:rPr>
          <w:rFonts w:asciiTheme="minorHAnsi" w:hAnsiTheme="minorHAnsi" w:cstheme="minorHAnsi"/>
        </w:rPr>
        <w:tab/>
        <w:t>The Agreement is governed by Dutch law.</w:t>
      </w:r>
    </w:p>
    <w:p w14:paraId="33A45885" w14:textId="77777777" w:rsidR="00DE1614" w:rsidRPr="00D42894" w:rsidRDefault="00DE1614" w:rsidP="00DE1614">
      <w:pPr>
        <w:widowControl w:val="0"/>
        <w:tabs>
          <w:tab w:val="left" w:pos="710"/>
        </w:tabs>
        <w:spacing w:after="0" w:line="240" w:lineRule="atLeast"/>
        <w:ind w:left="710" w:hanging="710"/>
        <w:jc w:val="both"/>
        <w:rPr>
          <w:rFonts w:asciiTheme="minorHAnsi" w:eastAsia="Times New Roman" w:hAnsiTheme="minorHAnsi" w:cstheme="minorHAnsi"/>
        </w:rPr>
      </w:pPr>
      <w:r w:rsidRPr="00D42894">
        <w:rPr>
          <w:rFonts w:asciiTheme="minorHAnsi" w:hAnsiTheme="minorHAnsi" w:cstheme="minorHAnsi"/>
        </w:rPr>
        <w:t>2</w:t>
      </w:r>
      <w:r w:rsidR="001F5296" w:rsidRPr="00D42894">
        <w:rPr>
          <w:rFonts w:asciiTheme="minorHAnsi" w:hAnsiTheme="minorHAnsi" w:cstheme="minorHAnsi"/>
        </w:rPr>
        <w:t>3</w:t>
      </w:r>
      <w:r w:rsidRPr="00D42894">
        <w:rPr>
          <w:rFonts w:asciiTheme="minorHAnsi" w:hAnsiTheme="minorHAnsi" w:cstheme="minorHAnsi"/>
        </w:rPr>
        <w:t>.2</w:t>
      </w:r>
      <w:r w:rsidRPr="00D42894">
        <w:rPr>
          <w:rFonts w:asciiTheme="minorHAnsi" w:hAnsiTheme="minorHAnsi" w:cstheme="minorHAnsi"/>
        </w:rPr>
        <w:tab/>
        <w:t xml:space="preserve">Disputes between the Parties will exclusively be adjudicated by the competent court in </w:t>
      </w:r>
      <w:r w:rsidR="001F5296" w:rsidRPr="00D42894">
        <w:rPr>
          <w:rFonts w:asciiTheme="minorHAnsi" w:hAnsiTheme="minorHAnsi" w:cstheme="minorHAnsi"/>
        </w:rPr>
        <w:t>Rotterdam</w:t>
      </w:r>
      <w:r w:rsidRPr="00D42894">
        <w:rPr>
          <w:rFonts w:asciiTheme="minorHAnsi" w:hAnsiTheme="minorHAnsi" w:cstheme="minorHAnsi"/>
        </w:rPr>
        <w:t>.</w:t>
      </w:r>
    </w:p>
    <w:p w14:paraId="42E4BF55" w14:textId="77777777" w:rsidR="00DE1614" w:rsidRPr="00D42894" w:rsidRDefault="00DE1614" w:rsidP="00DE1614">
      <w:pPr>
        <w:spacing w:after="0" w:line="240" w:lineRule="atLeast"/>
        <w:ind w:left="705"/>
        <w:jc w:val="both"/>
        <w:rPr>
          <w:rFonts w:asciiTheme="minorHAnsi" w:eastAsia="Times New Roman" w:hAnsiTheme="minorHAnsi" w:cstheme="minorHAnsi"/>
          <w:i/>
          <w:lang w:eastAsia="nl-NL"/>
        </w:rPr>
      </w:pPr>
    </w:p>
    <w:p w14:paraId="5C8CF1A0" w14:textId="77777777" w:rsidR="00DE1614" w:rsidRPr="00D42894" w:rsidRDefault="00DE1614" w:rsidP="00DE1614">
      <w:pPr>
        <w:spacing w:after="0" w:line="240" w:lineRule="atLeast"/>
        <w:ind w:left="705"/>
        <w:jc w:val="center"/>
        <w:rPr>
          <w:rFonts w:asciiTheme="minorHAnsi" w:eastAsia="Times New Roman" w:hAnsiTheme="minorHAnsi" w:cstheme="minorHAnsi"/>
          <w:i/>
          <w:lang w:eastAsia="nl-NL"/>
        </w:rPr>
      </w:pPr>
    </w:p>
    <w:p w14:paraId="261E677C" w14:textId="121A5C5B" w:rsidR="00DE1614" w:rsidRPr="00D42894" w:rsidRDefault="00DE1614" w:rsidP="00DE1614">
      <w:pPr>
        <w:ind w:firstLine="708"/>
        <w:rPr>
          <w:rFonts w:asciiTheme="minorHAnsi" w:eastAsia="Times New Roman" w:hAnsiTheme="minorHAnsi" w:cstheme="minorHAnsi"/>
        </w:rPr>
      </w:pPr>
      <w:r w:rsidRPr="00D42894">
        <w:rPr>
          <w:rFonts w:asciiTheme="minorHAnsi" w:hAnsiTheme="minorHAnsi" w:cstheme="minorHAnsi"/>
        </w:rPr>
        <w:t>Thus agreed and drawn up in duplicate on _______________20</w:t>
      </w:r>
      <w:r w:rsidR="001F5296" w:rsidRPr="00D42894">
        <w:rPr>
          <w:rFonts w:asciiTheme="minorHAnsi" w:hAnsiTheme="minorHAnsi" w:cstheme="minorHAnsi"/>
        </w:rPr>
        <w:t>2</w:t>
      </w:r>
      <w:r w:rsidR="00C25044">
        <w:rPr>
          <w:rFonts w:asciiTheme="minorHAnsi" w:hAnsiTheme="minorHAnsi" w:cstheme="minorHAnsi"/>
        </w:rPr>
        <w:t>2</w:t>
      </w:r>
    </w:p>
    <w:p w14:paraId="7774CA26" w14:textId="195C2377" w:rsidR="00DE1614" w:rsidRDefault="00DE1614" w:rsidP="00DE1614">
      <w:pPr>
        <w:spacing w:after="0" w:line="240" w:lineRule="atLeast"/>
        <w:ind w:right="-34"/>
        <w:jc w:val="both"/>
        <w:rPr>
          <w:rFonts w:asciiTheme="minorHAnsi" w:eastAsia="Times New Roman" w:hAnsiTheme="minorHAnsi" w:cstheme="minorHAnsi"/>
          <w:lang w:eastAsia="nl-NL"/>
        </w:rPr>
      </w:pPr>
    </w:p>
    <w:p w14:paraId="7EC952F6" w14:textId="0C809331" w:rsidR="00C25044" w:rsidRDefault="00C25044" w:rsidP="00DE1614">
      <w:pPr>
        <w:spacing w:after="0" w:line="240" w:lineRule="atLeast"/>
        <w:ind w:right="-34"/>
        <w:jc w:val="both"/>
        <w:rPr>
          <w:rFonts w:asciiTheme="minorHAnsi" w:eastAsia="Times New Roman" w:hAnsiTheme="minorHAnsi" w:cstheme="minorHAnsi"/>
          <w:lang w:eastAsia="nl-NL"/>
        </w:rPr>
      </w:pPr>
    </w:p>
    <w:p w14:paraId="3B9B80F7" w14:textId="57AF461E" w:rsidR="00C25044" w:rsidRDefault="00C25044" w:rsidP="00DE1614">
      <w:pPr>
        <w:spacing w:after="0" w:line="240" w:lineRule="atLeast"/>
        <w:ind w:right="-34"/>
        <w:jc w:val="both"/>
        <w:rPr>
          <w:rFonts w:asciiTheme="minorHAnsi" w:eastAsia="Times New Roman" w:hAnsiTheme="minorHAnsi" w:cstheme="minorHAnsi"/>
          <w:lang w:eastAsia="nl-NL"/>
        </w:rPr>
      </w:pPr>
    </w:p>
    <w:p w14:paraId="7A21C430" w14:textId="7C7056BA" w:rsidR="00C25044" w:rsidRDefault="00C25044" w:rsidP="00DE1614">
      <w:pPr>
        <w:spacing w:after="0" w:line="240" w:lineRule="atLeast"/>
        <w:ind w:right="-34"/>
        <w:jc w:val="both"/>
        <w:rPr>
          <w:rFonts w:asciiTheme="minorHAnsi" w:eastAsia="Times New Roman" w:hAnsiTheme="minorHAnsi" w:cstheme="minorHAnsi"/>
          <w:lang w:eastAsia="nl-NL"/>
        </w:rPr>
      </w:pPr>
    </w:p>
    <w:p w14:paraId="7CBC0FFC" w14:textId="77777777" w:rsidR="00C25044" w:rsidRPr="00D42894" w:rsidRDefault="00C25044" w:rsidP="00DE1614">
      <w:pPr>
        <w:spacing w:after="0" w:line="240" w:lineRule="atLeast"/>
        <w:ind w:right="-34"/>
        <w:jc w:val="both"/>
        <w:rPr>
          <w:rFonts w:asciiTheme="minorHAnsi" w:eastAsia="Times New Roman" w:hAnsiTheme="minorHAnsi" w:cstheme="minorHAnsi"/>
          <w:lang w:eastAsia="nl-NL"/>
        </w:rPr>
      </w:pPr>
    </w:p>
    <w:tbl>
      <w:tblPr>
        <w:tblW w:w="0" w:type="auto"/>
        <w:tblInd w:w="626" w:type="dxa"/>
        <w:tblLayout w:type="fixed"/>
        <w:tblCellMar>
          <w:left w:w="0" w:type="dxa"/>
          <w:right w:w="0" w:type="dxa"/>
        </w:tblCellMar>
        <w:tblLook w:val="01E0" w:firstRow="1" w:lastRow="1" w:firstColumn="1" w:lastColumn="1" w:noHBand="0" w:noVBand="0"/>
      </w:tblPr>
      <w:tblGrid>
        <w:gridCol w:w="3191"/>
        <w:gridCol w:w="3709"/>
        <w:gridCol w:w="3709"/>
      </w:tblGrid>
      <w:tr w:rsidR="00C25044" w:rsidRPr="00D42894" w14:paraId="7B2E0A73" w14:textId="77777777" w:rsidTr="00C25044">
        <w:trPr>
          <w:trHeight w:hRule="exact" w:val="833"/>
        </w:trPr>
        <w:tc>
          <w:tcPr>
            <w:tcW w:w="3191" w:type="dxa"/>
            <w:tcBorders>
              <w:top w:val="nil"/>
              <w:left w:val="nil"/>
              <w:bottom w:val="nil"/>
              <w:right w:val="nil"/>
            </w:tcBorders>
          </w:tcPr>
          <w:p w14:paraId="567C064B" w14:textId="77777777" w:rsidR="00C25044" w:rsidRPr="00D42894" w:rsidRDefault="00C25044" w:rsidP="006044B5">
            <w:pPr>
              <w:widowControl w:val="0"/>
              <w:spacing w:before="37" w:after="0" w:line="240" w:lineRule="atLeast"/>
              <w:ind w:left="230"/>
              <w:jc w:val="both"/>
              <w:rPr>
                <w:rFonts w:asciiTheme="minorHAnsi" w:eastAsia="Arial" w:hAnsiTheme="minorHAnsi" w:cstheme="minorHAnsi"/>
              </w:rPr>
            </w:pPr>
            <w:r w:rsidRPr="00D42894">
              <w:rPr>
                <w:rFonts w:asciiTheme="minorHAnsi" w:hAnsiTheme="minorHAnsi" w:cstheme="minorHAnsi"/>
              </w:rPr>
              <w:t xml:space="preserve">Staffing Management Services B.V.: </w:t>
            </w:r>
          </w:p>
        </w:tc>
        <w:tc>
          <w:tcPr>
            <w:tcW w:w="3709" w:type="dxa"/>
            <w:tcBorders>
              <w:top w:val="nil"/>
              <w:left w:val="nil"/>
              <w:bottom w:val="nil"/>
              <w:right w:val="nil"/>
            </w:tcBorders>
          </w:tcPr>
          <w:p w14:paraId="5CFB9E71" w14:textId="77777777" w:rsidR="00C25044" w:rsidRPr="00D42894" w:rsidRDefault="00C25044" w:rsidP="006044B5">
            <w:pPr>
              <w:widowControl w:val="0"/>
              <w:spacing w:before="37" w:after="0" w:line="240" w:lineRule="atLeast"/>
              <w:ind w:left="1019"/>
              <w:jc w:val="both"/>
              <w:rPr>
                <w:rFonts w:asciiTheme="minorHAnsi" w:hAnsiTheme="minorHAnsi" w:cstheme="minorHAnsi"/>
              </w:rPr>
            </w:pPr>
          </w:p>
        </w:tc>
        <w:tc>
          <w:tcPr>
            <w:tcW w:w="3709" w:type="dxa"/>
            <w:tcBorders>
              <w:top w:val="nil"/>
              <w:left w:val="nil"/>
              <w:bottom w:val="nil"/>
              <w:right w:val="nil"/>
            </w:tcBorders>
          </w:tcPr>
          <w:p w14:paraId="6F0A5A10" w14:textId="0B6FD99A" w:rsidR="00C25044" w:rsidRPr="00D42894" w:rsidRDefault="00C25044" w:rsidP="00C25044">
            <w:pPr>
              <w:widowControl w:val="0"/>
              <w:spacing w:before="37" w:after="0" w:line="240" w:lineRule="atLeast"/>
              <w:jc w:val="both"/>
              <w:rPr>
                <w:rFonts w:asciiTheme="minorHAnsi" w:eastAsia="Arial" w:hAnsiTheme="minorHAnsi" w:cstheme="minorHAnsi"/>
              </w:rPr>
            </w:pPr>
            <w:r w:rsidRPr="00D42894">
              <w:rPr>
                <w:rFonts w:asciiTheme="minorHAnsi" w:hAnsiTheme="minorHAnsi" w:cstheme="minorHAnsi"/>
              </w:rPr>
              <w:t>&lt;Legal form&gt; &lt;company name&gt;</w:t>
            </w:r>
          </w:p>
        </w:tc>
      </w:tr>
      <w:tr w:rsidR="00C25044" w:rsidRPr="00D42894" w14:paraId="009BE1F2" w14:textId="77777777" w:rsidTr="00C25044">
        <w:trPr>
          <w:trHeight w:hRule="exact" w:val="968"/>
        </w:trPr>
        <w:tc>
          <w:tcPr>
            <w:tcW w:w="3191" w:type="dxa"/>
            <w:tcBorders>
              <w:top w:val="nil"/>
              <w:left w:val="nil"/>
              <w:bottom w:val="nil"/>
              <w:right w:val="nil"/>
            </w:tcBorders>
          </w:tcPr>
          <w:p w14:paraId="3053DAAF" w14:textId="77777777" w:rsidR="00C25044" w:rsidRPr="00D42894" w:rsidRDefault="00C25044" w:rsidP="006044B5">
            <w:pPr>
              <w:widowControl w:val="0"/>
              <w:spacing w:after="0" w:line="240" w:lineRule="atLeast"/>
              <w:jc w:val="both"/>
              <w:rPr>
                <w:rFonts w:asciiTheme="minorHAnsi" w:eastAsia="Arial" w:hAnsiTheme="minorHAnsi" w:cstheme="minorHAnsi"/>
                <w:lang w:val="nl-NL"/>
              </w:rPr>
            </w:pPr>
          </w:p>
          <w:p w14:paraId="1BF93DA0" w14:textId="77777777" w:rsidR="00C25044" w:rsidRPr="00D42894" w:rsidRDefault="00C25044" w:rsidP="006044B5">
            <w:pPr>
              <w:widowControl w:val="0"/>
              <w:spacing w:after="0" w:line="240" w:lineRule="atLeast"/>
              <w:jc w:val="both"/>
              <w:rPr>
                <w:rFonts w:asciiTheme="minorHAnsi" w:eastAsia="Arial" w:hAnsiTheme="minorHAnsi" w:cstheme="minorHAnsi"/>
                <w:lang w:val="nl-NL"/>
              </w:rPr>
            </w:pPr>
          </w:p>
          <w:p w14:paraId="43BDD2A1" w14:textId="77777777" w:rsidR="00C25044" w:rsidRPr="00D42894" w:rsidRDefault="00C25044" w:rsidP="006044B5">
            <w:pPr>
              <w:widowControl w:val="0"/>
              <w:spacing w:before="156" w:after="0" w:line="240" w:lineRule="atLeast"/>
              <w:ind w:left="230"/>
              <w:jc w:val="both"/>
              <w:rPr>
                <w:rFonts w:asciiTheme="minorHAnsi" w:eastAsia="Arial" w:hAnsiTheme="minorHAnsi" w:cstheme="minorHAnsi"/>
              </w:rPr>
            </w:pPr>
            <w:r w:rsidRPr="00D42894">
              <w:rPr>
                <w:rFonts w:asciiTheme="minorHAnsi" w:hAnsiTheme="minorHAnsi" w:cstheme="minorHAnsi"/>
              </w:rPr>
              <w:t>&lt;name of authorised signatory&gt;</w:t>
            </w:r>
          </w:p>
        </w:tc>
        <w:tc>
          <w:tcPr>
            <w:tcW w:w="3709" w:type="dxa"/>
            <w:tcBorders>
              <w:top w:val="nil"/>
              <w:left w:val="nil"/>
              <w:bottom w:val="nil"/>
              <w:right w:val="nil"/>
            </w:tcBorders>
          </w:tcPr>
          <w:p w14:paraId="0BDF44B9" w14:textId="77777777" w:rsidR="00C25044" w:rsidRPr="00D42894" w:rsidRDefault="00C25044" w:rsidP="006044B5">
            <w:pPr>
              <w:widowControl w:val="0"/>
              <w:spacing w:after="0" w:line="240" w:lineRule="atLeast"/>
              <w:jc w:val="both"/>
              <w:rPr>
                <w:rFonts w:asciiTheme="minorHAnsi" w:eastAsia="Arial" w:hAnsiTheme="minorHAnsi" w:cstheme="minorHAnsi"/>
                <w:lang w:val="nl-NL"/>
              </w:rPr>
            </w:pPr>
          </w:p>
        </w:tc>
        <w:tc>
          <w:tcPr>
            <w:tcW w:w="3709" w:type="dxa"/>
            <w:tcBorders>
              <w:top w:val="nil"/>
              <w:left w:val="nil"/>
              <w:bottom w:val="nil"/>
              <w:right w:val="nil"/>
            </w:tcBorders>
          </w:tcPr>
          <w:p w14:paraId="64464A78" w14:textId="3BFA496A" w:rsidR="00C25044" w:rsidRPr="00D42894" w:rsidRDefault="00C25044" w:rsidP="006044B5">
            <w:pPr>
              <w:widowControl w:val="0"/>
              <w:spacing w:after="0" w:line="240" w:lineRule="atLeast"/>
              <w:jc w:val="both"/>
              <w:rPr>
                <w:rFonts w:asciiTheme="minorHAnsi" w:eastAsia="Arial" w:hAnsiTheme="minorHAnsi" w:cstheme="minorHAnsi"/>
                <w:lang w:val="nl-NL"/>
              </w:rPr>
            </w:pPr>
          </w:p>
          <w:p w14:paraId="77A3D194" w14:textId="77777777" w:rsidR="00C25044" w:rsidRPr="00D42894" w:rsidRDefault="00C25044" w:rsidP="006044B5">
            <w:pPr>
              <w:widowControl w:val="0"/>
              <w:spacing w:after="0" w:line="240" w:lineRule="atLeast"/>
              <w:jc w:val="both"/>
              <w:rPr>
                <w:rFonts w:asciiTheme="minorHAnsi" w:eastAsia="Arial" w:hAnsiTheme="minorHAnsi" w:cstheme="minorHAnsi"/>
                <w:lang w:val="nl-NL"/>
              </w:rPr>
            </w:pPr>
          </w:p>
          <w:p w14:paraId="62AC21DC" w14:textId="77777777" w:rsidR="00C25044" w:rsidRPr="00D42894" w:rsidRDefault="00C25044" w:rsidP="00C25044">
            <w:pPr>
              <w:widowControl w:val="0"/>
              <w:spacing w:before="156" w:after="0" w:line="240" w:lineRule="atLeast"/>
              <w:jc w:val="both"/>
              <w:rPr>
                <w:rFonts w:asciiTheme="minorHAnsi" w:eastAsia="Arial" w:hAnsiTheme="minorHAnsi" w:cstheme="minorHAnsi"/>
              </w:rPr>
            </w:pPr>
            <w:r w:rsidRPr="00D42894">
              <w:rPr>
                <w:rFonts w:asciiTheme="minorHAnsi" w:hAnsiTheme="minorHAnsi" w:cstheme="minorHAnsi"/>
              </w:rPr>
              <w:t>&lt;name of authorised signatory&gt;</w:t>
            </w:r>
          </w:p>
        </w:tc>
      </w:tr>
      <w:tr w:rsidR="00C25044" w:rsidRPr="00D42894" w14:paraId="6DC9DCEE" w14:textId="77777777" w:rsidTr="00C25044">
        <w:trPr>
          <w:trHeight w:hRule="exact" w:val="306"/>
        </w:trPr>
        <w:tc>
          <w:tcPr>
            <w:tcW w:w="3191" w:type="dxa"/>
            <w:tcBorders>
              <w:top w:val="nil"/>
              <w:left w:val="nil"/>
              <w:bottom w:val="nil"/>
              <w:right w:val="nil"/>
            </w:tcBorders>
          </w:tcPr>
          <w:p w14:paraId="7737BF67" w14:textId="77777777" w:rsidR="00C25044" w:rsidRPr="00D42894" w:rsidRDefault="00C25044" w:rsidP="006044B5">
            <w:pPr>
              <w:widowControl w:val="0"/>
              <w:spacing w:before="43" w:after="0" w:line="240" w:lineRule="atLeast"/>
              <w:ind w:left="230"/>
              <w:jc w:val="both"/>
              <w:rPr>
                <w:rFonts w:asciiTheme="minorHAnsi" w:eastAsia="Arial" w:hAnsiTheme="minorHAnsi" w:cstheme="minorHAnsi"/>
              </w:rPr>
            </w:pPr>
            <w:r w:rsidRPr="00D42894">
              <w:rPr>
                <w:rFonts w:asciiTheme="minorHAnsi" w:hAnsiTheme="minorHAnsi" w:cstheme="minorHAnsi"/>
              </w:rPr>
              <w:t>&lt;position&gt;</w:t>
            </w:r>
          </w:p>
        </w:tc>
        <w:tc>
          <w:tcPr>
            <w:tcW w:w="3709" w:type="dxa"/>
            <w:tcBorders>
              <w:top w:val="nil"/>
              <w:left w:val="nil"/>
              <w:bottom w:val="nil"/>
              <w:right w:val="nil"/>
            </w:tcBorders>
          </w:tcPr>
          <w:p w14:paraId="5C252DD5" w14:textId="77777777" w:rsidR="00C25044" w:rsidRPr="00D42894" w:rsidRDefault="00C25044" w:rsidP="006044B5">
            <w:pPr>
              <w:widowControl w:val="0"/>
              <w:spacing w:before="43" w:after="0" w:line="240" w:lineRule="atLeast"/>
              <w:ind w:left="1019"/>
              <w:jc w:val="both"/>
              <w:rPr>
                <w:rFonts w:asciiTheme="minorHAnsi" w:hAnsiTheme="minorHAnsi" w:cstheme="minorHAnsi"/>
              </w:rPr>
            </w:pPr>
          </w:p>
        </w:tc>
        <w:tc>
          <w:tcPr>
            <w:tcW w:w="3709" w:type="dxa"/>
            <w:tcBorders>
              <w:top w:val="nil"/>
              <w:left w:val="nil"/>
              <w:bottom w:val="nil"/>
              <w:right w:val="nil"/>
            </w:tcBorders>
          </w:tcPr>
          <w:p w14:paraId="30B6BEFE" w14:textId="0F5C1F30" w:rsidR="00C25044" w:rsidRPr="00D42894" w:rsidRDefault="00C25044" w:rsidP="00C25044">
            <w:pPr>
              <w:widowControl w:val="0"/>
              <w:spacing w:before="43" w:after="0" w:line="240" w:lineRule="atLeast"/>
              <w:jc w:val="both"/>
              <w:rPr>
                <w:rFonts w:asciiTheme="minorHAnsi" w:eastAsia="Arial" w:hAnsiTheme="minorHAnsi" w:cstheme="minorHAnsi"/>
              </w:rPr>
            </w:pPr>
            <w:r w:rsidRPr="00D42894">
              <w:rPr>
                <w:rFonts w:asciiTheme="minorHAnsi" w:hAnsiTheme="minorHAnsi" w:cstheme="minorHAnsi"/>
              </w:rPr>
              <w:t>&lt;position&gt;</w:t>
            </w:r>
          </w:p>
        </w:tc>
      </w:tr>
    </w:tbl>
    <w:p w14:paraId="742D7B50" w14:textId="77777777" w:rsidR="00DE1614" w:rsidRPr="00D42894" w:rsidRDefault="00DE1614" w:rsidP="00DE1614">
      <w:pPr>
        <w:spacing w:line="240" w:lineRule="atLeast"/>
        <w:jc w:val="both"/>
        <w:rPr>
          <w:rFonts w:asciiTheme="minorHAnsi" w:hAnsiTheme="minorHAnsi" w:cstheme="minorHAnsi"/>
        </w:rPr>
      </w:pPr>
    </w:p>
    <w:p w14:paraId="0FE098C9" w14:textId="77777777" w:rsidR="00DE1614" w:rsidRPr="00D42894" w:rsidRDefault="00DE1614" w:rsidP="00DE1614">
      <w:pPr>
        <w:spacing w:line="240" w:lineRule="atLeast"/>
        <w:jc w:val="both"/>
        <w:rPr>
          <w:rFonts w:asciiTheme="minorHAnsi" w:hAnsiTheme="minorHAnsi" w:cstheme="minorHAnsi"/>
        </w:rPr>
      </w:pPr>
    </w:p>
    <w:p w14:paraId="36522013" w14:textId="77777777" w:rsidR="00DE1614" w:rsidRPr="00D42894" w:rsidRDefault="00DE1614" w:rsidP="00DE1614">
      <w:pPr>
        <w:spacing w:line="240" w:lineRule="atLeast"/>
        <w:jc w:val="both"/>
        <w:rPr>
          <w:rFonts w:asciiTheme="minorHAnsi" w:hAnsiTheme="minorHAnsi" w:cstheme="minorHAnsi"/>
        </w:rPr>
      </w:pPr>
    </w:p>
    <w:p w14:paraId="07A55691" w14:textId="77777777" w:rsidR="00DE1614" w:rsidRPr="00D42894" w:rsidRDefault="00DE1614" w:rsidP="00DE1614">
      <w:pPr>
        <w:spacing w:line="240" w:lineRule="atLeast"/>
        <w:jc w:val="both"/>
        <w:rPr>
          <w:rFonts w:asciiTheme="minorHAnsi" w:hAnsiTheme="minorHAnsi" w:cstheme="minorHAnsi"/>
        </w:rPr>
      </w:pPr>
    </w:p>
    <w:p w14:paraId="6CF6AE19" w14:textId="77777777" w:rsidR="00DE1614" w:rsidRPr="00D42894" w:rsidRDefault="00DE1614" w:rsidP="00DE1614">
      <w:pPr>
        <w:spacing w:line="240" w:lineRule="atLeast"/>
        <w:jc w:val="both"/>
        <w:rPr>
          <w:rFonts w:asciiTheme="minorHAnsi" w:hAnsiTheme="minorHAnsi" w:cstheme="minorHAnsi"/>
        </w:rPr>
      </w:pPr>
    </w:p>
    <w:p w14:paraId="4E81E27A" w14:textId="77777777" w:rsidR="00DE1614" w:rsidRPr="00D42894" w:rsidRDefault="00DE1614" w:rsidP="00DE1614">
      <w:pPr>
        <w:rPr>
          <w:rFonts w:asciiTheme="minorHAnsi" w:hAnsiTheme="minorHAnsi" w:cstheme="minorHAnsi"/>
          <w:b/>
        </w:rPr>
      </w:pPr>
      <w:r w:rsidRPr="00D42894">
        <w:rPr>
          <w:rFonts w:asciiTheme="minorHAnsi" w:hAnsiTheme="minorHAnsi" w:cstheme="minorHAnsi"/>
        </w:rPr>
        <w:br w:type="page"/>
      </w:r>
    </w:p>
    <w:p w14:paraId="67DA43A6" w14:textId="7A1E40FE" w:rsidR="00DE1614" w:rsidRPr="00D42894" w:rsidRDefault="00DE1614" w:rsidP="00DE1614">
      <w:pPr>
        <w:jc w:val="center"/>
        <w:rPr>
          <w:rFonts w:asciiTheme="minorHAnsi" w:hAnsiTheme="minorHAnsi" w:cstheme="minorHAnsi"/>
          <w:b/>
        </w:rPr>
      </w:pPr>
      <w:r w:rsidRPr="00D42894">
        <w:rPr>
          <w:rFonts w:asciiTheme="minorHAnsi" w:hAnsiTheme="minorHAnsi" w:cstheme="minorHAnsi"/>
          <w:b/>
        </w:rPr>
        <w:lastRenderedPageBreak/>
        <w:t>Schedule 1</w:t>
      </w:r>
      <w:r w:rsidR="004B716D" w:rsidRPr="00D42894">
        <w:rPr>
          <w:rFonts w:asciiTheme="minorHAnsi" w:hAnsiTheme="minorHAnsi" w:cstheme="minorHAnsi"/>
          <w:b/>
        </w:rPr>
        <w:t xml:space="preserve"> – Model Contract Confirmation</w:t>
      </w:r>
    </w:p>
    <w:p w14:paraId="696B6FEF" w14:textId="59B225D3" w:rsidR="004B716D" w:rsidRPr="00D42894" w:rsidRDefault="004B716D" w:rsidP="00DE1614">
      <w:pPr>
        <w:spacing w:line="240" w:lineRule="atLeast"/>
        <w:jc w:val="center"/>
        <w:rPr>
          <w:rFonts w:asciiTheme="minorHAnsi" w:hAnsiTheme="minorHAnsi" w:cstheme="minorHAnsi"/>
          <w:b/>
        </w:rPr>
      </w:pPr>
    </w:p>
    <w:p w14:paraId="5B27D735" w14:textId="76DBF63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b/>
          <w:bCs/>
          <w:lang w:val="en-US"/>
        </w:rPr>
        <w:t>Contract confirmation</w:t>
      </w:r>
      <w:r w:rsidRPr="00D42894">
        <w:rPr>
          <w:rFonts w:asciiTheme="minorHAnsi" w:eastAsia="Times New Roman" w:hAnsiTheme="minorHAnsi" w:cstheme="minorHAnsi"/>
          <w:b/>
          <w:bCs/>
          <w:lang w:val="en-US"/>
        </w:rPr>
        <w:br/>
      </w:r>
      <w:r w:rsidRPr="00D42894">
        <w:rPr>
          <w:rFonts w:asciiTheme="minorHAnsi" w:eastAsia="Times New Roman" w:hAnsiTheme="minorHAnsi" w:cstheme="minorHAnsi"/>
          <w:b/>
          <w:bCs/>
          <w:lang w:val="en-US"/>
        </w:rPr>
        <w:br/>
      </w:r>
      <w:r w:rsidRPr="00D42894">
        <w:rPr>
          <w:rFonts w:asciiTheme="minorHAnsi" w:eastAsia="Times New Roman" w:hAnsiTheme="minorHAnsi" w:cstheme="minorHAnsi"/>
          <w:lang w:val="en-US"/>
        </w:rPr>
        <w:br/>
        <w:t xml:space="preserve">Date: </w:t>
      </w:r>
    </w:p>
    <w:p w14:paraId="2277E100" w14:textId="77777777" w:rsidR="004B716D" w:rsidRPr="00D42894" w:rsidRDefault="004B716D" w:rsidP="004B716D">
      <w:pPr>
        <w:rPr>
          <w:rFonts w:asciiTheme="minorHAnsi" w:eastAsia="Times New Roman" w:hAnsiTheme="minorHAnsi" w:cstheme="minorHAnsi"/>
          <w:b/>
          <w:bCs/>
          <w:lang w:val="en-US"/>
        </w:rPr>
      </w:pPr>
      <w:r w:rsidRPr="00D42894">
        <w:rPr>
          <w:rFonts w:asciiTheme="minorHAnsi" w:eastAsia="Times New Roman" w:hAnsiTheme="minorHAnsi" w:cstheme="minorHAnsi"/>
          <w:b/>
          <w:bCs/>
          <w:lang w:val="en-US"/>
        </w:rPr>
        <w:t>End Customer</w:t>
      </w:r>
    </w:p>
    <w:tbl>
      <w:tblPr>
        <w:tblStyle w:val="Tabelraster"/>
        <w:tblW w:w="0" w:type="auto"/>
        <w:tblLook w:val="04A0" w:firstRow="1" w:lastRow="0" w:firstColumn="1" w:lastColumn="0" w:noHBand="0" w:noVBand="1"/>
      </w:tblPr>
      <w:tblGrid>
        <w:gridCol w:w="3113"/>
        <w:gridCol w:w="5947"/>
      </w:tblGrid>
      <w:tr w:rsidR="004B716D" w:rsidRPr="00D42894" w14:paraId="13CA2C5C" w14:textId="77777777" w:rsidTr="000B0CA3">
        <w:tc>
          <w:tcPr>
            <w:tcW w:w="3114" w:type="dxa"/>
          </w:tcPr>
          <w:p w14:paraId="6BFF812F"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Name of End Customer </w:t>
            </w:r>
          </w:p>
        </w:tc>
        <w:tc>
          <w:tcPr>
            <w:tcW w:w="5948" w:type="dxa"/>
          </w:tcPr>
          <w:p w14:paraId="440BCD27"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Nouryon Specialty Chemicals BV</w:t>
            </w:r>
          </w:p>
        </w:tc>
      </w:tr>
      <w:tr w:rsidR="004B716D" w:rsidRPr="00D42894" w14:paraId="70BD4649" w14:textId="77777777" w:rsidTr="000B0CA3">
        <w:tc>
          <w:tcPr>
            <w:tcW w:w="3114" w:type="dxa"/>
          </w:tcPr>
          <w:p w14:paraId="4E147B12"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Chamber of Commerce No</w:t>
            </w:r>
          </w:p>
        </w:tc>
        <w:tc>
          <w:tcPr>
            <w:tcW w:w="5948" w:type="dxa"/>
          </w:tcPr>
          <w:p w14:paraId="02C23D7B"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81195664</w:t>
            </w:r>
          </w:p>
        </w:tc>
      </w:tr>
      <w:tr w:rsidR="004B716D" w:rsidRPr="00D42894" w14:paraId="7874D684" w14:textId="77777777" w:rsidTr="000B0CA3">
        <w:tc>
          <w:tcPr>
            <w:tcW w:w="3114" w:type="dxa"/>
          </w:tcPr>
          <w:p w14:paraId="283E5DFA"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Department</w:t>
            </w:r>
          </w:p>
        </w:tc>
        <w:tc>
          <w:tcPr>
            <w:tcW w:w="5948" w:type="dxa"/>
          </w:tcPr>
          <w:p w14:paraId="7BA8092C" w14:textId="77777777" w:rsidR="004B716D" w:rsidRPr="00D42894" w:rsidRDefault="004B716D" w:rsidP="004B716D">
            <w:pPr>
              <w:rPr>
                <w:rFonts w:asciiTheme="minorHAnsi" w:eastAsia="Times New Roman" w:hAnsiTheme="minorHAnsi" w:cstheme="minorHAnsi"/>
                <w:lang w:val="en-US"/>
              </w:rPr>
            </w:pPr>
          </w:p>
        </w:tc>
      </w:tr>
      <w:tr w:rsidR="004B716D" w:rsidRPr="00D42894" w14:paraId="42DADF25" w14:textId="77777777" w:rsidTr="000B0CA3">
        <w:tc>
          <w:tcPr>
            <w:tcW w:w="3114" w:type="dxa"/>
          </w:tcPr>
          <w:p w14:paraId="355677C5"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Site (work site) </w:t>
            </w:r>
          </w:p>
        </w:tc>
        <w:tc>
          <w:tcPr>
            <w:tcW w:w="5948" w:type="dxa"/>
          </w:tcPr>
          <w:p w14:paraId="513D971C" w14:textId="77777777" w:rsidR="004B716D" w:rsidRPr="00D42894" w:rsidRDefault="004B716D" w:rsidP="004B716D">
            <w:pPr>
              <w:rPr>
                <w:rFonts w:asciiTheme="minorHAnsi" w:eastAsia="Times New Roman" w:hAnsiTheme="minorHAnsi" w:cstheme="minorHAnsi"/>
                <w:lang w:val="en-US"/>
              </w:rPr>
            </w:pPr>
          </w:p>
        </w:tc>
      </w:tr>
    </w:tbl>
    <w:p w14:paraId="61AF5D57" w14:textId="77777777" w:rsidR="004B716D" w:rsidRPr="00D42894" w:rsidRDefault="004B716D" w:rsidP="004B716D">
      <w:pPr>
        <w:rPr>
          <w:rFonts w:asciiTheme="minorHAnsi" w:eastAsia="Times New Roman" w:hAnsiTheme="minorHAnsi" w:cstheme="minorHAnsi"/>
          <w:b/>
          <w:bCs/>
          <w:lang w:val="en-US"/>
        </w:rPr>
      </w:pPr>
    </w:p>
    <w:p w14:paraId="1F9CB6B6" w14:textId="77777777" w:rsidR="004B716D" w:rsidRPr="00D42894" w:rsidRDefault="004B716D" w:rsidP="004B716D">
      <w:pPr>
        <w:rPr>
          <w:rFonts w:asciiTheme="minorHAnsi" w:eastAsia="Times New Roman" w:hAnsiTheme="minorHAnsi" w:cstheme="minorHAnsi"/>
          <w:b/>
          <w:bCs/>
          <w:lang w:val="en-US"/>
        </w:rPr>
      </w:pPr>
      <w:r w:rsidRPr="00D42894">
        <w:rPr>
          <w:rFonts w:asciiTheme="minorHAnsi" w:eastAsia="Times New Roman" w:hAnsiTheme="minorHAnsi" w:cstheme="minorHAnsi"/>
          <w:b/>
          <w:bCs/>
          <w:lang w:val="en-US"/>
        </w:rPr>
        <w:t>Contract details</w:t>
      </w:r>
    </w:p>
    <w:p w14:paraId="5A1A315E"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Candidate </w:t>
      </w:r>
      <w:r w:rsidRPr="00D42894">
        <w:rPr>
          <w:rFonts w:asciiTheme="minorHAnsi" w:eastAsia="Times New Roman" w:hAnsiTheme="minorHAnsi" w:cstheme="minorHAnsi"/>
          <w:lang w:val="en-US"/>
        </w:rPr>
        <w:br/>
        <w:t>Contract No</w:t>
      </w:r>
      <w:r w:rsidRPr="00D42894">
        <w:rPr>
          <w:rFonts w:asciiTheme="minorHAnsi" w:eastAsia="Times New Roman" w:hAnsiTheme="minorHAnsi" w:cstheme="minorHAnsi"/>
          <w:lang w:val="en-US"/>
        </w:rPr>
        <w:br/>
        <w:t xml:space="preserve">Position </w:t>
      </w:r>
      <w:r w:rsidRPr="00D42894">
        <w:rPr>
          <w:rFonts w:asciiTheme="minorHAnsi" w:eastAsia="Times New Roman" w:hAnsiTheme="minorHAnsi" w:cstheme="minorHAnsi"/>
          <w:lang w:val="en-US"/>
        </w:rPr>
        <w:br/>
        <w:t xml:space="preserve">Job title </w:t>
      </w:r>
      <w:r w:rsidRPr="00D42894">
        <w:rPr>
          <w:rFonts w:asciiTheme="minorHAnsi" w:eastAsia="Times New Roman" w:hAnsiTheme="minorHAnsi" w:cstheme="minorHAnsi"/>
          <w:lang w:val="en-US"/>
        </w:rPr>
        <w:br/>
        <w:t xml:space="preserve">Assignment start date </w:t>
      </w:r>
      <w:r w:rsidRPr="00D42894">
        <w:rPr>
          <w:rFonts w:asciiTheme="minorHAnsi" w:eastAsia="Times New Roman" w:hAnsiTheme="minorHAnsi" w:cstheme="minorHAnsi"/>
          <w:lang w:val="en-US"/>
        </w:rPr>
        <w:br/>
        <w:t xml:space="preserve">Assignment end date </w:t>
      </w:r>
      <w:r w:rsidRPr="00D42894">
        <w:rPr>
          <w:rFonts w:asciiTheme="minorHAnsi" w:eastAsia="Times New Roman" w:hAnsiTheme="minorHAnsi" w:cstheme="minorHAnsi"/>
          <w:lang w:val="en-US"/>
        </w:rPr>
        <w:br/>
        <w:t xml:space="preserve">Rate (standard) </w:t>
      </w:r>
      <w:r w:rsidRPr="00D42894">
        <w:rPr>
          <w:rFonts w:asciiTheme="minorHAnsi" w:eastAsia="Times New Roman" w:hAnsiTheme="minorHAnsi" w:cstheme="minorHAnsi"/>
          <w:lang w:val="en-US"/>
        </w:rPr>
        <w:br/>
        <w:t>Rate comments</w:t>
      </w:r>
      <w:r w:rsidRPr="00D42894">
        <w:rPr>
          <w:rFonts w:asciiTheme="minorHAnsi" w:eastAsia="Times New Roman" w:hAnsiTheme="minorHAnsi" w:cstheme="minorHAnsi"/>
          <w:lang w:val="en-US"/>
        </w:rPr>
        <w:br/>
      </w:r>
      <w:proofErr w:type="spellStart"/>
      <w:r w:rsidRPr="00D42894">
        <w:rPr>
          <w:rFonts w:asciiTheme="minorHAnsi" w:eastAsia="Times New Roman" w:hAnsiTheme="minorHAnsi" w:cstheme="minorHAnsi"/>
          <w:lang w:val="en-US"/>
        </w:rPr>
        <w:t>Comments</w:t>
      </w:r>
      <w:proofErr w:type="spellEnd"/>
    </w:p>
    <w:p w14:paraId="39E4C767" w14:textId="77777777" w:rsidR="004B716D" w:rsidRPr="00D42894" w:rsidRDefault="004B716D" w:rsidP="004B716D">
      <w:pPr>
        <w:rPr>
          <w:rFonts w:asciiTheme="minorHAnsi" w:eastAsia="Times New Roman" w:hAnsiTheme="minorHAnsi" w:cstheme="minorHAnsi"/>
          <w:b/>
          <w:bCs/>
          <w:lang w:val="en-US"/>
        </w:rPr>
      </w:pPr>
      <w:r w:rsidRPr="00D42894">
        <w:rPr>
          <w:rFonts w:asciiTheme="minorHAnsi" w:eastAsia="Times New Roman" w:hAnsiTheme="minorHAnsi" w:cstheme="minorHAnsi"/>
          <w:b/>
          <w:bCs/>
          <w:lang w:val="en-US"/>
        </w:rPr>
        <w:t>Client (Brokerage)</w:t>
      </w:r>
    </w:p>
    <w:p w14:paraId="18C2959C" w14:textId="4CA6E840"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Broker trade name </w:t>
      </w:r>
      <w:r w:rsidRPr="00D42894">
        <w:rPr>
          <w:rFonts w:asciiTheme="minorHAnsi" w:eastAsia="Times New Roman" w:hAnsiTheme="minorHAnsi" w:cstheme="minorHAnsi"/>
          <w:lang w:val="en-US"/>
        </w:rPr>
        <w:tab/>
      </w:r>
      <w:r w:rsidRPr="00D42894">
        <w:rPr>
          <w:rFonts w:asciiTheme="minorHAnsi" w:eastAsia="Times New Roman" w:hAnsiTheme="minorHAnsi" w:cstheme="minorHAnsi"/>
          <w:lang w:val="en-US"/>
        </w:rPr>
        <w:tab/>
        <w:t>Staffing MS Broker BV</w:t>
      </w:r>
      <w:r w:rsidRPr="00D42894">
        <w:rPr>
          <w:rFonts w:asciiTheme="minorHAnsi" w:eastAsia="Times New Roman" w:hAnsiTheme="minorHAnsi" w:cstheme="minorHAnsi"/>
          <w:lang w:val="en-US"/>
        </w:rPr>
        <w:br/>
        <w:t xml:space="preserve">Chamber of Commerce No. </w:t>
      </w:r>
      <w:r w:rsidRPr="00D42894">
        <w:rPr>
          <w:rFonts w:asciiTheme="minorHAnsi" w:eastAsia="Times New Roman" w:hAnsiTheme="minorHAnsi" w:cstheme="minorHAnsi"/>
          <w:lang w:val="en-US"/>
        </w:rPr>
        <w:tab/>
        <w:t>59453419</w:t>
      </w:r>
      <w:r w:rsidRPr="00D42894">
        <w:rPr>
          <w:rFonts w:asciiTheme="minorHAnsi" w:eastAsia="Times New Roman" w:hAnsiTheme="minorHAnsi" w:cstheme="minorHAnsi"/>
          <w:lang w:val="en-US"/>
        </w:rPr>
        <w:br/>
        <w:t xml:space="preserve">Office address </w:t>
      </w:r>
      <w:r w:rsidRPr="00D42894">
        <w:rPr>
          <w:rFonts w:asciiTheme="minorHAnsi" w:eastAsia="Times New Roman" w:hAnsiTheme="minorHAnsi" w:cstheme="minorHAnsi"/>
          <w:lang w:val="en-US"/>
        </w:rPr>
        <w:tab/>
      </w:r>
      <w:r w:rsidRPr="00D42894">
        <w:rPr>
          <w:rFonts w:asciiTheme="minorHAnsi" w:eastAsia="Times New Roman" w:hAnsiTheme="minorHAnsi" w:cstheme="minorHAnsi"/>
          <w:lang w:val="en-US"/>
        </w:rPr>
        <w:tab/>
      </w:r>
      <w:r w:rsidRPr="00D42894">
        <w:rPr>
          <w:rFonts w:asciiTheme="minorHAnsi" w:eastAsia="Times New Roman" w:hAnsiTheme="minorHAnsi" w:cstheme="minorHAnsi"/>
          <w:lang w:val="en-US"/>
        </w:rPr>
        <w:tab/>
      </w:r>
      <w:proofErr w:type="spellStart"/>
      <w:r w:rsidRPr="00D42894">
        <w:rPr>
          <w:rFonts w:asciiTheme="minorHAnsi" w:eastAsia="Times New Roman" w:hAnsiTheme="minorHAnsi" w:cstheme="minorHAnsi"/>
          <w:lang w:val="en-US"/>
        </w:rPr>
        <w:t>Oostmaaslaan</w:t>
      </w:r>
      <w:proofErr w:type="spellEnd"/>
      <w:r w:rsidRPr="00D42894">
        <w:rPr>
          <w:rFonts w:asciiTheme="minorHAnsi" w:eastAsia="Times New Roman" w:hAnsiTheme="minorHAnsi" w:cstheme="minorHAnsi"/>
          <w:lang w:val="en-US"/>
        </w:rPr>
        <w:t xml:space="preserve"> 71</w:t>
      </w:r>
      <w:r w:rsidRPr="00D42894">
        <w:rPr>
          <w:rFonts w:asciiTheme="minorHAnsi" w:eastAsia="Times New Roman" w:hAnsiTheme="minorHAnsi" w:cstheme="minorHAnsi"/>
          <w:lang w:val="en-US"/>
        </w:rPr>
        <w:br/>
        <w:t xml:space="preserve">                                                        </w:t>
      </w:r>
      <w:r w:rsidR="00D42894">
        <w:rPr>
          <w:rFonts w:asciiTheme="minorHAnsi" w:eastAsia="Times New Roman" w:hAnsiTheme="minorHAnsi" w:cstheme="minorHAnsi"/>
          <w:lang w:val="en-US"/>
        </w:rPr>
        <w:t xml:space="preserve"> </w:t>
      </w:r>
      <w:r w:rsidRPr="00D42894">
        <w:rPr>
          <w:rFonts w:asciiTheme="minorHAnsi" w:eastAsia="Times New Roman" w:hAnsiTheme="minorHAnsi" w:cstheme="minorHAnsi"/>
          <w:lang w:val="en-US"/>
        </w:rPr>
        <w:t>3063 AN Rotterdam</w:t>
      </w:r>
      <w:r w:rsidRPr="00D42894">
        <w:rPr>
          <w:rFonts w:asciiTheme="minorHAnsi" w:eastAsia="Times New Roman" w:hAnsiTheme="minorHAnsi" w:cstheme="minorHAnsi"/>
          <w:lang w:val="en-US"/>
        </w:rPr>
        <w:br/>
        <w:t xml:space="preserve">Postal address </w:t>
      </w:r>
      <w:r w:rsidRPr="00D42894">
        <w:rPr>
          <w:rFonts w:asciiTheme="minorHAnsi" w:eastAsia="Times New Roman" w:hAnsiTheme="minorHAnsi" w:cstheme="minorHAnsi"/>
          <w:lang w:val="en-US"/>
        </w:rPr>
        <w:tab/>
      </w:r>
      <w:r w:rsidRPr="00D42894">
        <w:rPr>
          <w:rFonts w:asciiTheme="minorHAnsi" w:eastAsia="Times New Roman" w:hAnsiTheme="minorHAnsi" w:cstheme="minorHAnsi"/>
          <w:lang w:val="en-US"/>
        </w:rPr>
        <w:tab/>
      </w:r>
      <w:r w:rsidRPr="00D42894">
        <w:rPr>
          <w:rFonts w:asciiTheme="minorHAnsi" w:eastAsia="Times New Roman" w:hAnsiTheme="minorHAnsi" w:cstheme="minorHAnsi"/>
          <w:lang w:val="en-US"/>
        </w:rPr>
        <w:tab/>
        <w:t>Postbus 4191</w:t>
      </w:r>
      <w:r w:rsidRPr="00D42894">
        <w:rPr>
          <w:rFonts w:asciiTheme="minorHAnsi" w:eastAsia="Times New Roman" w:hAnsiTheme="minorHAnsi" w:cstheme="minorHAnsi"/>
          <w:lang w:val="en-US"/>
        </w:rPr>
        <w:br/>
        <w:t xml:space="preserve">                                                         3006 AD Rotterdam</w:t>
      </w:r>
      <w:r w:rsidRPr="00D42894">
        <w:rPr>
          <w:rFonts w:asciiTheme="minorHAnsi" w:eastAsia="Times New Roman" w:hAnsiTheme="minorHAnsi" w:cstheme="minorHAnsi"/>
          <w:lang w:val="en-US"/>
        </w:rPr>
        <w:br/>
      </w:r>
    </w:p>
    <w:p w14:paraId="7BF23751"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b/>
          <w:bCs/>
          <w:lang w:val="en-US"/>
        </w:rPr>
        <w:t>Supplier (Brokerage)</w:t>
      </w:r>
    </w:p>
    <w:p w14:paraId="477F76F5" w14:textId="77777777" w:rsidR="00D42894" w:rsidRDefault="004B716D" w:rsidP="004B716D">
      <w:pPr>
        <w:rPr>
          <w:rFonts w:asciiTheme="minorHAnsi" w:eastAsia="Times New Roman" w:hAnsiTheme="minorHAnsi" w:cstheme="minorHAnsi"/>
          <w:b/>
          <w:bCs/>
          <w:lang w:val="en-US"/>
        </w:rPr>
      </w:pPr>
      <w:r w:rsidRPr="00D42894">
        <w:rPr>
          <w:rFonts w:asciiTheme="minorHAnsi" w:eastAsia="Times New Roman" w:hAnsiTheme="minorHAnsi" w:cstheme="minorHAnsi"/>
          <w:lang w:val="en-US"/>
        </w:rPr>
        <w:t xml:space="preserve">Company name </w:t>
      </w:r>
      <w:r w:rsidRPr="00D42894">
        <w:rPr>
          <w:rFonts w:asciiTheme="minorHAnsi" w:eastAsia="Times New Roman" w:hAnsiTheme="minorHAnsi" w:cstheme="minorHAnsi"/>
          <w:lang w:val="en-US"/>
        </w:rPr>
        <w:br/>
        <w:t xml:space="preserve">Chamber of Commerce No </w:t>
      </w:r>
      <w:r w:rsidRPr="00D42894">
        <w:rPr>
          <w:rFonts w:asciiTheme="minorHAnsi" w:eastAsia="Times New Roman" w:hAnsiTheme="minorHAnsi" w:cstheme="minorHAnsi"/>
          <w:lang w:val="en-US"/>
        </w:rPr>
        <w:br/>
        <w:t xml:space="preserve">Address </w:t>
      </w:r>
      <w:r w:rsidRPr="00D42894">
        <w:rPr>
          <w:rFonts w:asciiTheme="minorHAnsi" w:eastAsia="Times New Roman" w:hAnsiTheme="minorHAnsi" w:cstheme="minorHAnsi"/>
          <w:lang w:val="en-US"/>
        </w:rPr>
        <w:br/>
      </w:r>
      <w:r w:rsidRPr="00D42894">
        <w:rPr>
          <w:rFonts w:asciiTheme="minorHAnsi" w:eastAsia="Times New Roman" w:hAnsiTheme="minorHAnsi" w:cstheme="minorHAnsi"/>
          <w:lang w:val="en-US"/>
        </w:rPr>
        <w:br/>
      </w:r>
      <w:proofErr w:type="spellStart"/>
      <w:r w:rsidRPr="00D42894">
        <w:rPr>
          <w:rFonts w:asciiTheme="minorHAnsi" w:eastAsia="Times New Roman" w:hAnsiTheme="minorHAnsi" w:cstheme="minorHAnsi"/>
          <w:lang w:val="en-US"/>
        </w:rPr>
        <w:t>Authorised</w:t>
      </w:r>
      <w:proofErr w:type="spellEnd"/>
      <w:r w:rsidRPr="00D42894">
        <w:rPr>
          <w:rFonts w:asciiTheme="minorHAnsi" w:eastAsia="Times New Roman" w:hAnsiTheme="minorHAnsi" w:cstheme="minorHAnsi"/>
          <w:lang w:val="en-US"/>
        </w:rPr>
        <w:t xml:space="preserve"> signatory </w:t>
      </w:r>
      <w:r w:rsidRPr="00D42894">
        <w:rPr>
          <w:rFonts w:asciiTheme="minorHAnsi" w:eastAsia="Times New Roman" w:hAnsiTheme="minorHAnsi" w:cstheme="minorHAnsi"/>
          <w:lang w:val="en-US"/>
        </w:rPr>
        <w:br/>
        <w:t xml:space="preserve">Email address </w:t>
      </w:r>
      <w:r w:rsidRPr="00D42894">
        <w:rPr>
          <w:rFonts w:asciiTheme="minorHAnsi" w:eastAsia="Times New Roman" w:hAnsiTheme="minorHAnsi" w:cstheme="minorHAnsi"/>
          <w:lang w:val="en-US"/>
        </w:rPr>
        <w:br/>
      </w:r>
      <w:r w:rsidRPr="00D42894">
        <w:rPr>
          <w:rFonts w:asciiTheme="minorHAnsi" w:eastAsia="Times New Roman" w:hAnsiTheme="minorHAnsi" w:cstheme="minorHAnsi"/>
          <w:b/>
          <w:bCs/>
          <w:lang w:val="en-US"/>
        </w:rPr>
        <w:br/>
      </w:r>
    </w:p>
    <w:p w14:paraId="204CD44C" w14:textId="77777777" w:rsidR="00D42894" w:rsidRDefault="00D42894" w:rsidP="004B716D">
      <w:pPr>
        <w:rPr>
          <w:rFonts w:asciiTheme="minorHAnsi" w:eastAsia="Times New Roman" w:hAnsiTheme="minorHAnsi" w:cstheme="minorHAnsi"/>
          <w:b/>
          <w:bCs/>
          <w:lang w:val="en-US"/>
        </w:rPr>
      </w:pPr>
    </w:p>
    <w:p w14:paraId="164120BB" w14:textId="00037930" w:rsidR="004B716D" w:rsidRPr="00D42894" w:rsidRDefault="004B716D" w:rsidP="004B716D">
      <w:pPr>
        <w:rPr>
          <w:rFonts w:asciiTheme="minorHAnsi" w:eastAsia="Times New Roman" w:hAnsiTheme="minorHAnsi" w:cstheme="minorHAnsi"/>
          <w:b/>
          <w:bCs/>
          <w:lang w:val="en-US"/>
        </w:rPr>
      </w:pPr>
      <w:r w:rsidRPr="00D42894">
        <w:rPr>
          <w:rFonts w:asciiTheme="minorHAnsi" w:eastAsia="Times New Roman" w:hAnsiTheme="minorHAnsi" w:cstheme="minorHAnsi"/>
          <w:b/>
          <w:bCs/>
          <w:lang w:val="en-US"/>
        </w:rPr>
        <w:t>Applicable conditions (also see hiring desk portal Client (brokerage))</w:t>
      </w:r>
    </w:p>
    <w:p w14:paraId="5B91549D"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General Hiring Conditions </w:t>
      </w:r>
      <w:r w:rsidRPr="00D42894">
        <w:rPr>
          <w:rFonts w:asciiTheme="minorHAnsi" w:eastAsia="Times New Roman" w:hAnsiTheme="minorHAnsi" w:cstheme="minorHAnsi"/>
          <w:lang w:val="en-US"/>
        </w:rPr>
        <w:tab/>
        <w:t>Nouryon Specialty Chemicals BV</w:t>
      </w:r>
    </w:p>
    <w:p w14:paraId="7167EB17" w14:textId="77777777" w:rsidR="004B716D" w:rsidRPr="00D42894" w:rsidRDefault="004B716D" w:rsidP="004B716D">
      <w:pPr>
        <w:ind w:left="2832" w:hanging="2832"/>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Hiring desk fee </w:t>
      </w:r>
      <w:r w:rsidRPr="00D42894">
        <w:rPr>
          <w:rFonts w:asciiTheme="minorHAnsi" w:eastAsia="Times New Roman" w:hAnsiTheme="minorHAnsi" w:cstheme="minorHAnsi"/>
          <w:lang w:val="en-US"/>
        </w:rPr>
        <w:tab/>
        <w:t>If applicable, you can find this on the Staffing MS website at the following link: http://www.staffingsupport.nl/contact/</w:t>
      </w:r>
    </w:p>
    <w:p w14:paraId="23A88718" w14:textId="77777777"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lang w:val="en-US"/>
        </w:rPr>
        <w:t>Additional to the provisions in the (model) Agreement:</w:t>
      </w:r>
      <w:r w:rsidRPr="00D42894">
        <w:rPr>
          <w:rFonts w:asciiTheme="minorHAnsi" w:eastAsia="Times New Roman" w:hAnsiTheme="minorHAnsi" w:cstheme="minorHAnsi"/>
          <w:lang w:val="en-US"/>
        </w:rPr>
        <w:br/>
        <w:t>The independent MSP is responsible for coordinating or performing (some or all of) the following processes on behalf of Nouryon Specialty Chemicals BV:</w:t>
      </w:r>
    </w:p>
    <w:p w14:paraId="30622A84" w14:textId="77777777" w:rsidR="00D42894" w:rsidRDefault="004B716D" w:rsidP="00D42894">
      <w:pPr>
        <w:ind w:left="1416"/>
        <w:rPr>
          <w:rFonts w:asciiTheme="minorHAnsi" w:eastAsia="Times New Roman" w:hAnsiTheme="minorHAnsi" w:cstheme="minorHAnsi"/>
          <w:b/>
          <w:bCs/>
          <w:lang w:val="en-US"/>
        </w:rPr>
      </w:pPr>
      <w:r w:rsidRPr="00D42894">
        <w:rPr>
          <w:rFonts w:asciiTheme="minorHAnsi" w:eastAsia="Times New Roman" w:hAnsiTheme="minorHAnsi" w:cstheme="minorHAnsi"/>
          <w:lang w:val="en-US"/>
        </w:rPr>
        <w:t>- Recruitment;</w:t>
      </w:r>
      <w:r w:rsidRPr="00D42894">
        <w:rPr>
          <w:rFonts w:asciiTheme="minorHAnsi" w:eastAsia="Times New Roman" w:hAnsiTheme="minorHAnsi" w:cstheme="minorHAnsi"/>
          <w:lang w:val="en-US"/>
        </w:rPr>
        <w:br/>
        <w:t>- Pre-selection;</w:t>
      </w:r>
      <w:r w:rsidRPr="00D42894">
        <w:rPr>
          <w:rFonts w:asciiTheme="minorHAnsi" w:eastAsia="Times New Roman" w:hAnsiTheme="minorHAnsi" w:cstheme="minorHAnsi"/>
          <w:lang w:val="en-US"/>
        </w:rPr>
        <w:br/>
        <w:t>- Contract management as regards individual agreements and/or framework agreements;</w:t>
      </w:r>
      <w:r w:rsidRPr="00D42894">
        <w:rPr>
          <w:rFonts w:asciiTheme="minorHAnsi" w:eastAsia="Times New Roman" w:hAnsiTheme="minorHAnsi" w:cstheme="minorHAnsi"/>
          <w:lang w:val="en-US"/>
        </w:rPr>
        <w:br/>
        <w:t>- Screening;</w:t>
      </w:r>
      <w:r w:rsidRPr="00D42894">
        <w:rPr>
          <w:rFonts w:asciiTheme="minorHAnsi" w:eastAsia="Times New Roman" w:hAnsiTheme="minorHAnsi" w:cstheme="minorHAnsi"/>
          <w:lang w:val="en-US"/>
        </w:rPr>
        <w:br/>
        <w:t>- Supplier management;</w:t>
      </w:r>
      <w:r w:rsidRPr="00D42894">
        <w:rPr>
          <w:rFonts w:asciiTheme="minorHAnsi" w:eastAsia="Times New Roman" w:hAnsiTheme="minorHAnsi" w:cstheme="minorHAnsi"/>
          <w:lang w:val="en-US"/>
        </w:rPr>
        <w:br/>
        <w:t>- File formation;</w:t>
      </w:r>
      <w:r w:rsidRPr="00D42894">
        <w:rPr>
          <w:rFonts w:asciiTheme="minorHAnsi" w:eastAsia="Times New Roman" w:hAnsiTheme="minorHAnsi" w:cstheme="minorHAnsi"/>
          <w:lang w:val="en-US"/>
        </w:rPr>
        <w:br/>
        <w:t>- Offsetting costs and central invoicing as regards the flexible layer.</w:t>
      </w:r>
      <w:r w:rsidRPr="00D42894">
        <w:rPr>
          <w:rFonts w:asciiTheme="minorHAnsi" w:eastAsia="Times New Roman" w:hAnsiTheme="minorHAnsi" w:cstheme="minorHAnsi"/>
          <w:lang w:val="en-US"/>
        </w:rPr>
        <w:br/>
      </w:r>
    </w:p>
    <w:p w14:paraId="7FAC662D" w14:textId="108744AC" w:rsidR="004B716D" w:rsidRPr="00D42894" w:rsidRDefault="004B716D" w:rsidP="00D42894">
      <w:pPr>
        <w:rPr>
          <w:rFonts w:asciiTheme="minorHAnsi" w:eastAsia="Times New Roman" w:hAnsiTheme="minorHAnsi" w:cstheme="minorHAnsi"/>
          <w:b/>
          <w:bCs/>
          <w:lang w:val="en-US"/>
        </w:rPr>
      </w:pPr>
      <w:r w:rsidRPr="00D42894">
        <w:rPr>
          <w:rFonts w:asciiTheme="minorHAnsi" w:eastAsia="Times New Roman" w:hAnsiTheme="minorHAnsi" w:cstheme="minorHAnsi"/>
          <w:b/>
          <w:bCs/>
          <w:lang w:val="en-US"/>
        </w:rPr>
        <w:t>Invoice details</w:t>
      </w:r>
    </w:p>
    <w:p w14:paraId="13D8D133" w14:textId="77777777" w:rsidR="004B716D" w:rsidRPr="00D42894" w:rsidRDefault="004B716D" w:rsidP="004B716D">
      <w:pPr>
        <w:ind w:left="2124" w:hanging="2124"/>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Invoicing </w:t>
      </w:r>
      <w:r w:rsidRPr="00D42894">
        <w:rPr>
          <w:rFonts w:asciiTheme="minorHAnsi" w:eastAsia="Times New Roman" w:hAnsiTheme="minorHAnsi" w:cstheme="minorHAnsi"/>
          <w:lang w:val="en-US"/>
        </w:rPr>
        <w:tab/>
        <w:t>The Client works with the 'reversed-billing' process. This means that your invoice is prepared for your company. It is important for this that the following e-invoice details should be known.</w:t>
      </w:r>
    </w:p>
    <w:p w14:paraId="7FDE46F3" w14:textId="77777777" w:rsidR="004B716D" w:rsidRPr="00D42894" w:rsidRDefault="004B716D" w:rsidP="004B716D">
      <w:pPr>
        <w:ind w:left="2124" w:hanging="2124"/>
        <w:rPr>
          <w:rFonts w:asciiTheme="minorHAnsi" w:eastAsia="Times New Roman" w:hAnsiTheme="minorHAnsi" w:cstheme="minorHAnsi"/>
          <w:lang w:val="en-US"/>
        </w:rPr>
      </w:pPr>
      <w:r w:rsidRPr="00D42894">
        <w:rPr>
          <w:rFonts w:asciiTheme="minorHAnsi" w:eastAsia="Times New Roman" w:hAnsiTheme="minorHAnsi" w:cstheme="minorHAnsi"/>
          <w:lang w:val="en-US"/>
        </w:rPr>
        <w:t>Supplier's invoice details</w:t>
      </w:r>
      <w:r w:rsidRPr="00D42894">
        <w:rPr>
          <w:rFonts w:asciiTheme="minorHAnsi" w:eastAsia="Times New Roman" w:hAnsiTheme="minorHAnsi" w:cstheme="minorHAnsi"/>
          <w:lang w:val="en-US"/>
        </w:rPr>
        <w:tab/>
        <w:t xml:space="preserve">If your e-invoice details are incomplete, the hiring desk cannot prepare your e-invoice. This creates an unnecessary delay in the payment process. The </w:t>
      </w:r>
      <w:proofErr w:type="spellStart"/>
      <w:r w:rsidRPr="00D42894">
        <w:rPr>
          <w:rFonts w:asciiTheme="minorHAnsi" w:eastAsia="Times New Roman" w:hAnsiTheme="minorHAnsi" w:cstheme="minorHAnsi"/>
          <w:lang w:val="en-US"/>
        </w:rPr>
        <w:t>organisation</w:t>
      </w:r>
      <w:proofErr w:type="spellEnd"/>
      <w:r w:rsidRPr="00D42894">
        <w:rPr>
          <w:rFonts w:asciiTheme="minorHAnsi" w:eastAsia="Times New Roman" w:hAnsiTheme="minorHAnsi" w:cstheme="minorHAnsi"/>
          <w:lang w:val="en-US"/>
        </w:rPr>
        <w:t xml:space="preserve"> manager can complete or amend the e-invoice details on the supplier's card; under 'my settings' ['</w:t>
      </w:r>
      <w:proofErr w:type="spellStart"/>
      <w:r w:rsidRPr="00D42894">
        <w:rPr>
          <w:rFonts w:asciiTheme="minorHAnsi" w:eastAsia="Times New Roman" w:hAnsiTheme="minorHAnsi" w:cstheme="minorHAnsi"/>
          <w:lang w:val="en-US"/>
        </w:rPr>
        <w:t>mijn</w:t>
      </w:r>
      <w:proofErr w:type="spellEnd"/>
      <w:r w:rsidRPr="00D42894">
        <w:rPr>
          <w:rFonts w:asciiTheme="minorHAnsi" w:eastAsia="Times New Roman" w:hAnsiTheme="minorHAnsi" w:cstheme="minorHAnsi"/>
          <w:lang w:val="en-US"/>
        </w:rPr>
        <w:t xml:space="preserve"> </w:t>
      </w:r>
      <w:proofErr w:type="spellStart"/>
      <w:r w:rsidRPr="00D42894">
        <w:rPr>
          <w:rFonts w:asciiTheme="minorHAnsi" w:eastAsia="Times New Roman" w:hAnsiTheme="minorHAnsi" w:cstheme="minorHAnsi"/>
          <w:lang w:val="en-US"/>
        </w:rPr>
        <w:t>instellingen</w:t>
      </w:r>
      <w:proofErr w:type="spellEnd"/>
      <w:r w:rsidRPr="00D42894">
        <w:rPr>
          <w:rFonts w:asciiTheme="minorHAnsi" w:eastAsia="Times New Roman" w:hAnsiTheme="minorHAnsi" w:cstheme="minorHAnsi"/>
          <w:lang w:val="en-US"/>
        </w:rPr>
        <w:t>'], choose My Supplier details [</w:t>
      </w:r>
      <w:proofErr w:type="spellStart"/>
      <w:r w:rsidRPr="00D42894">
        <w:rPr>
          <w:rFonts w:asciiTheme="minorHAnsi" w:eastAsia="Times New Roman" w:hAnsiTheme="minorHAnsi" w:cstheme="minorHAnsi"/>
          <w:lang w:val="en-US"/>
        </w:rPr>
        <w:t>Mijn</w:t>
      </w:r>
      <w:proofErr w:type="spellEnd"/>
      <w:r w:rsidRPr="00D42894">
        <w:rPr>
          <w:rFonts w:asciiTheme="minorHAnsi" w:eastAsia="Times New Roman" w:hAnsiTheme="minorHAnsi" w:cstheme="minorHAnsi"/>
          <w:lang w:val="en-US"/>
        </w:rPr>
        <w:t xml:space="preserve"> </w:t>
      </w:r>
      <w:proofErr w:type="spellStart"/>
      <w:r w:rsidRPr="00D42894">
        <w:rPr>
          <w:rFonts w:asciiTheme="minorHAnsi" w:eastAsia="Times New Roman" w:hAnsiTheme="minorHAnsi" w:cstheme="minorHAnsi"/>
          <w:lang w:val="en-US"/>
        </w:rPr>
        <w:t>leveranciergegevens</w:t>
      </w:r>
      <w:proofErr w:type="spellEnd"/>
      <w:r w:rsidRPr="00D42894">
        <w:rPr>
          <w:rFonts w:asciiTheme="minorHAnsi" w:eastAsia="Times New Roman" w:hAnsiTheme="minorHAnsi" w:cstheme="minorHAnsi"/>
          <w:lang w:val="en-US"/>
        </w:rPr>
        <w:t>]. The compulsory fields are shown with a blue line.</w:t>
      </w:r>
    </w:p>
    <w:p w14:paraId="0D54C5AD" w14:textId="77777777" w:rsidR="004B716D" w:rsidRPr="00D42894" w:rsidRDefault="004B716D" w:rsidP="004B716D">
      <w:pPr>
        <w:ind w:left="2124" w:hanging="2124"/>
        <w:rPr>
          <w:rFonts w:asciiTheme="minorHAnsi" w:eastAsia="Times New Roman" w:hAnsiTheme="minorHAnsi" w:cstheme="minorHAnsi"/>
          <w:lang w:val="en-US"/>
        </w:rPr>
      </w:pPr>
      <w:r w:rsidRPr="00D42894">
        <w:rPr>
          <w:rFonts w:asciiTheme="minorHAnsi" w:eastAsia="Times New Roman" w:hAnsiTheme="minorHAnsi" w:cstheme="minorHAnsi"/>
          <w:lang w:val="en-US"/>
        </w:rPr>
        <w:t xml:space="preserve">Supplier file </w:t>
      </w:r>
      <w:r w:rsidRPr="00D42894">
        <w:rPr>
          <w:rFonts w:asciiTheme="minorHAnsi" w:eastAsia="Times New Roman" w:hAnsiTheme="minorHAnsi" w:cstheme="minorHAnsi"/>
          <w:lang w:val="en-US"/>
        </w:rPr>
        <w:tab/>
        <w:t>NB: in addition to e-invoicing details, your file documents (Chamber of Commerce and WKA) have to be updated for you as a supplier. You can change these as</w:t>
      </w:r>
      <w:r w:rsidRPr="00D42894">
        <w:rPr>
          <w:rFonts w:asciiTheme="minorHAnsi" w:eastAsia="Times New Roman" w:hAnsiTheme="minorHAnsi" w:cstheme="minorHAnsi"/>
          <w:lang w:val="en-US"/>
        </w:rPr>
        <w:br/>
      </w:r>
      <w:proofErr w:type="spellStart"/>
      <w:r w:rsidRPr="00D42894">
        <w:rPr>
          <w:rFonts w:asciiTheme="minorHAnsi" w:eastAsia="Times New Roman" w:hAnsiTheme="minorHAnsi" w:cstheme="minorHAnsi"/>
          <w:lang w:val="en-US"/>
        </w:rPr>
        <w:t>organisation</w:t>
      </w:r>
      <w:proofErr w:type="spellEnd"/>
      <w:r w:rsidRPr="00D42894">
        <w:rPr>
          <w:rFonts w:asciiTheme="minorHAnsi" w:eastAsia="Times New Roman" w:hAnsiTheme="minorHAnsi" w:cstheme="minorHAnsi"/>
          <w:lang w:val="en-US"/>
        </w:rPr>
        <w:t xml:space="preserve"> manager on the supplier's card under 'my settings'.</w:t>
      </w:r>
    </w:p>
    <w:p w14:paraId="3D0081E4" w14:textId="39D31B90"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b/>
          <w:bCs/>
          <w:lang w:val="en-US"/>
        </w:rPr>
        <w:t>Contact</w:t>
      </w:r>
      <w:r w:rsidR="00D42894">
        <w:rPr>
          <w:rFonts w:asciiTheme="minorHAnsi" w:eastAsia="Times New Roman" w:hAnsiTheme="minorHAnsi" w:cstheme="minorHAnsi"/>
          <w:b/>
          <w:bCs/>
          <w:lang w:val="en-US"/>
        </w:rPr>
        <w:br/>
      </w:r>
      <w:r w:rsidRPr="00D42894">
        <w:rPr>
          <w:rFonts w:asciiTheme="minorHAnsi" w:eastAsia="Times New Roman" w:hAnsiTheme="minorHAnsi" w:cstheme="minorHAnsi"/>
          <w:lang w:val="en-US"/>
        </w:rPr>
        <w:t>If you have any questions, please contact the hiring desk via email nouryon@staffingms.com or by telephone on 088 - 0182650</w:t>
      </w:r>
    </w:p>
    <w:p w14:paraId="7ADF5E7F" w14:textId="1668D162" w:rsidR="004B716D" w:rsidRP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b/>
          <w:bCs/>
          <w:lang w:val="en-US"/>
        </w:rPr>
        <w:t>Signature</w:t>
      </w:r>
      <w:r w:rsidR="00D42894">
        <w:rPr>
          <w:rFonts w:asciiTheme="minorHAnsi" w:eastAsia="Times New Roman" w:hAnsiTheme="minorHAnsi" w:cstheme="minorHAnsi"/>
          <w:b/>
          <w:bCs/>
          <w:lang w:val="en-US"/>
        </w:rPr>
        <w:br/>
      </w:r>
      <w:r w:rsidRPr="00D42894">
        <w:rPr>
          <w:rFonts w:asciiTheme="minorHAnsi" w:eastAsia="Times New Roman" w:hAnsiTheme="minorHAnsi" w:cstheme="minorHAnsi"/>
          <w:lang w:val="en-US"/>
        </w:rPr>
        <w:t>This document is generated automatically and is not therefore signed but rather agreed online.</w:t>
      </w:r>
    </w:p>
    <w:p w14:paraId="5D42F302" w14:textId="0C316D2A" w:rsidR="00D42894" w:rsidRDefault="004B716D" w:rsidP="004B716D">
      <w:pPr>
        <w:rPr>
          <w:rFonts w:asciiTheme="minorHAnsi" w:eastAsia="Times New Roman" w:hAnsiTheme="minorHAnsi" w:cstheme="minorHAnsi"/>
          <w:lang w:val="en-US"/>
        </w:rPr>
      </w:pPr>
      <w:r w:rsidRPr="00D42894">
        <w:rPr>
          <w:rFonts w:asciiTheme="minorHAnsi" w:eastAsia="Times New Roman" w:hAnsiTheme="minorHAnsi" w:cstheme="minorHAnsi"/>
          <w:b/>
          <w:bCs/>
          <w:lang w:val="en-US"/>
        </w:rPr>
        <w:t>Disclaimer</w:t>
      </w:r>
      <w:r w:rsidR="00D42894">
        <w:rPr>
          <w:rFonts w:asciiTheme="minorHAnsi" w:eastAsia="Times New Roman" w:hAnsiTheme="minorHAnsi" w:cstheme="minorHAnsi"/>
          <w:b/>
          <w:bCs/>
          <w:lang w:val="en-US"/>
        </w:rPr>
        <w:br/>
      </w:r>
      <w:r w:rsidRPr="00D42894">
        <w:rPr>
          <w:rFonts w:asciiTheme="minorHAnsi" w:eastAsia="Times New Roman" w:hAnsiTheme="minorHAnsi" w:cstheme="minorHAnsi"/>
          <w:lang w:val="en-US"/>
        </w:rPr>
        <w:t>No rights may be derived from this contract confirmation. This is merely an indication of the anticipated hours and does not create an obligation to purchase.</w:t>
      </w:r>
    </w:p>
    <w:p w14:paraId="78D838AA" w14:textId="15A104D4" w:rsidR="004B716D" w:rsidRPr="00D42894" w:rsidRDefault="004B716D" w:rsidP="004B716D">
      <w:pPr>
        <w:rPr>
          <w:rFonts w:asciiTheme="minorHAnsi" w:eastAsia="Times New Roman" w:hAnsiTheme="minorHAnsi" w:cstheme="minorHAnsi"/>
          <w:i/>
          <w:iCs/>
          <w:lang w:val="en-US"/>
        </w:rPr>
      </w:pPr>
      <w:r w:rsidRPr="00D42894">
        <w:rPr>
          <w:rFonts w:asciiTheme="minorHAnsi" w:eastAsia="Times New Roman" w:hAnsiTheme="minorHAnsi" w:cstheme="minorHAnsi"/>
          <w:i/>
          <w:iCs/>
          <w:lang w:val="en-US"/>
        </w:rPr>
        <w:t xml:space="preserve">Version: 2020/3 - op - </w:t>
      </w:r>
      <w:proofErr w:type="spellStart"/>
      <w:r w:rsidRPr="00D42894">
        <w:rPr>
          <w:rFonts w:asciiTheme="minorHAnsi" w:eastAsia="Times New Roman" w:hAnsiTheme="minorHAnsi" w:cstheme="minorHAnsi"/>
          <w:i/>
          <w:iCs/>
          <w:lang w:val="en-US"/>
        </w:rPr>
        <w:t>tk</w:t>
      </w:r>
      <w:proofErr w:type="spellEnd"/>
    </w:p>
    <w:p w14:paraId="4697F5FE" w14:textId="77777777" w:rsidR="00DE1614" w:rsidRPr="00D42894" w:rsidRDefault="00DE1614" w:rsidP="00DE1614">
      <w:pPr>
        <w:spacing w:line="240" w:lineRule="atLeast"/>
        <w:rPr>
          <w:rFonts w:asciiTheme="minorHAnsi" w:hAnsiTheme="minorHAnsi" w:cstheme="minorHAnsi"/>
          <w:b/>
        </w:rPr>
      </w:pPr>
    </w:p>
    <w:p w14:paraId="57D048B1" w14:textId="0EE4E6D1" w:rsidR="00DE1614" w:rsidRPr="00D42894" w:rsidRDefault="00DE1614" w:rsidP="004B716D">
      <w:pPr>
        <w:spacing w:line="240" w:lineRule="atLeast"/>
        <w:jc w:val="center"/>
        <w:rPr>
          <w:rFonts w:asciiTheme="minorHAnsi" w:hAnsiTheme="minorHAnsi" w:cstheme="minorHAnsi"/>
          <w:b/>
        </w:rPr>
      </w:pPr>
      <w:r w:rsidRPr="00D42894">
        <w:rPr>
          <w:rFonts w:asciiTheme="minorHAnsi" w:hAnsiTheme="minorHAnsi" w:cstheme="minorHAnsi"/>
          <w:b/>
        </w:rPr>
        <w:t>Schedule 2</w:t>
      </w:r>
      <w:r w:rsidR="004B716D" w:rsidRPr="00D42894">
        <w:rPr>
          <w:rFonts w:asciiTheme="minorHAnsi" w:hAnsiTheme="minorHAnsi" w:cstheme="minorHAnsi"/>
          <w:b/>
        </w:rPr>
        <w:t xml:space="preserve"> - </w:t>
      </w:r>
      <w:r w:rsidRPr="00D42894">
        <w:rPr>
          <w:rFonts w:asciiTheme="minorHAnsi" w:hAnsiTheme="minorHAnsi" w:cstheme="minorHAnsi"/>
          <w:b/>
        </w:rPr>
        <w:t>Data Processing Agreement</w:t>
      </w:r>
    </w:p>
    <w:p w14:paraId="6C818810" w14:textId="77777777" w:rsidR="00DE1614" w:rsidRPr="00D42894" w:rsidRDefault="00DE1614" w:rsidP="00DE1614">
      <w:pPr>
        <w:spacing w:after="0" w:line="240" w:lineRule="atLeast"/>
        <w:contextualSpacing/>
        <w:jc w:val="both"/>
        <w:rPr>
          <w:rFonts w:asciiTheme="minorHAnsi" w:eastAsia="MS Mincho" w:hAnsiTheme="minorHAnsi" w:cstheme="minorHAnsi"/>
          <w:lang w:eastAsia="nl-NL"/>
        </w:rPr>
      </w:pPr>
    </w:p>
    <w:p w14:paraId="177CEDAB" w14:textId="223C8E32"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DATA PROCESSING AGREEMENT</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shd w:val="clear" w:color="auto" w:fill="FFFFFF"/>
          <w:lang w:val="en-US" w:eastAsia="nl-NL"/>
        </w:rPr>
        <w:t>The undersigned</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shd w:val="clear" w:color="auto" w:fill="FFFFFF"/>
          <w:lang w:val="en-US" w:eastAsia="nl-NL"/>
        </w:rPr>
        <w:t>Staffing Management Services B.V</w:t>
      </w:r>
      <w:r w:rsidRPr="00D42894">
        <w:rPr>
          <w:rFonts w:asciiTheme="minorHAnsi" w:eastAsia="Times New Roman" w:hAnsiTheme="minorHAnsi" w:cstheme="minorHAnsi"/>
          <w:color w:val="222222"/>
          <w:shd w:val="clear" w:color="auto" w:fill="FFFFFF"/>
          <w:lang w:val="en-US" w:eastAsia="nl-NL"/>
        </w:rPr>
        <w:t xml:space="preserve">., a private limited company with its registered office and principal place of business at </w:t>
      </w:r>
      <w:proofErr w:type="spellStart"/>
      <w:r w:rsidRPr="00D42894">
        <w:rPr>
          <w:rFonts w:asciiTheme="minorHAnsi" w:eastAsia="Times New Roman" w:hAnsiTheme="minorHAnsi" w:cstheme="minorHAnsi"/>
          <w:color w:val="222222"/>
          <w:shd w:val="clear" w:color="auto" w:fill="FFFFFF"/>
          <w:lang w:val="en-US" w:eastAsia="nl-NL"/>
        </w:rPr>
        <w:t>Oostmaaslaan</w:t>
      </w:r>
      <w:proofErr w:type="spellEnd"/>
      <w:r w:rsidRPr="00D42894">
        <w:rPr>
          <w:rFonts w:asciiTheme="minorHAnsi" w:eastAsia="Times New Roman" w:hAnsiTheme="minorHAnsi" w:cstheme="minorHAnsi"/>
          <w:color w:val="222222"/>
          <w:shd w:val="clear" w:color="auto" w:fill="FFFFFF"/>
          <w:lang w:val="en-US" w:eastAsia="nl-NL"/>
        </w:rPr>
        <w:t xml:space="preserve"> 71 (2063 AN), Rotterdam, duly represented by …… (hereinafter: </w:t>
      </w:r>
      <w:r w:rsidRPr="00D42894">
        <w:rPr>
          <w:rFonts w:asciiTheme="minorHAnsi" w:eastAsia="Times New Roman" w:hAnsiTheme="minorHAnsi" w:cstheme="minorHAnsi"/>
          <w:b/>
          <w:bCs/>
          <w:color w:val="222222"/>
          <w:shd w:val="clear" w:color="auto" w:fill="FFFFFF"/>
          <w:lang w:val="en-US" w:eastAsia="nl-NL"/>
        </w:rPr>
        <w:t>Staffing</w:t>
      </w:r>
      <w:r w:rsidRPr="00D42894">
        <w:rPr>
          <w:rFonts w:asciiTheme="minorHAnsi" w:eastAsia="Times New Roman" w:hAnsiTheme="minorHAnsi" w:cstheme="minorHAnsi"/>
          <w:color w:val="222222"/>
          <w:shd w:val="clear" w:color="auto" w:fill="FFFFFF"/>
          <w:lang w:val="en-US" w:eastAsia="nl-NL"/>
        </w:rPr>
        <w:t>)</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shd w:val="clear" w:color="auto" w:fill="FFFFFF"/>
          <w:lang w:val="en-US" w:eastAsia="nl-NL"/>
        </w:rPr>
        <w:t>and</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shd w:val="clear" w:color="auto" w:fill="FFFFFF"/>
          <w:lang w:val="en-US" w:eastAsia="nl-NL"/>
        </w:rPr>
        <w:t>&lt;&lt;&lt;jdigidoc.jjob__r.jsupplier__r.name&gt;&gt;&gt;</w:t>
      </w:r>
      <w:r w:rsidRPr="00D42894">
        <w:rPr>
          <w:rFonts w:asciiTheme="minorHAnsi" w:eastAsia="Times New Roman" w:hAnsiTheme="minorHAnsi" w:cstheme="minorHAnsi"/>
          <w:color w:val="222222"/>
          <w:shd w:val="clear" w:color="auto" w:fill="FFFFFF"/>
          <w:lang w:val="en-US" w:eastAsia="nl-NL"/>
        </w:rPr>
        <w:t>, with its registered office and principal place of business at &lt;&lt;&lt;jdigidoc.</w:t>
      </w:r>
      <w:proofErr w:type="spellStart"/>
      <w:r w:rsidRPr="00D42894">
        <w:rPr>
          <w:rFonts w:asciiTheme="minorHAnsi" w:eastAsia="Times New Roman" w:hAnsiTheme="minorHAnsi" w:cstheme="minorHAnsi"/>
          <w:color w:val="222222"/>
          <w:shd w:val="clear" w:color="auto" w:fill="FFFFFF"/>
          <w:lang w:val="en-US" w:eastAsia="nl-NL"/>
        </w:rPr>
        <w:t>jjob</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jsupplier</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visitstreetname</w:t>
      </w:r>
      <w:proofErr w:type="spellEnd"/>
      <w:r w:rsidRPr="00D42894">
        <w:rPr>
          <w:rFonts w:asciiTheme="minorHAnsi" w:eastAsia="Times New Roman" w:hAnsiTheme="minorHAnsi" w:cstheme="minorHAnsi"/>
          <w:color w:val="222222"/>
          <w:shd w:val="clear" w:color="auto" w:fill="FFFFFF"/>
          <w:lang w:val="en-US" w:eastAsia="nl-NL"/>
        </w:rPr>
        <w:t>__c&gt;&gt;&gt; &lt;&lt;&lt;jdigidoc.jjob__r.jsupplier__r.visithousenr__c&gt;&gt;&gt;&lt;&lt;&lt;jdigidoc.jjob__r.jsupplier__r.visithousenraddition__c&gt;&gt;&gt;, &lt;&lt;&lt;jdigidoc.</w:t>
      </w:r>
      <w:proofErr w:type="spellStart"/>
      <w:r w:rsidRPr="00D42894">
        <w:rPr>
          <w:rFonts w:asciiTheme="minorHAnsi" w:eastAsia="Times New Roman" w:hAnsiTheme="minorHAnsi" w:cstheme="minorHAnsi"/>
          <w:color w:val="222222"/>
          <w:shd w:val="clear" w:color="auto" w:fill="FFFFFF"/>
          <w:lang w:val="en-US" w:eastAsia="nl-NL"/>
        </w:rPr>
        <w:t>jjob</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jsupplier</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visitzip</w:t>
      </w:r>
      <w:proofErr w:type="spellEnd"/>
      <w:r w:rsidRPr="00D42894">
        <w:rPr>
          <w:rFonts w:asciiTheme="minorHAnsi" w:eastAsia="Times New Roman" w:hAnsiTheme="minorHAnsi" w:cstheme="minorHAnsi"/>
          <w:color w:val="222222"/>
          <w:shd w:val="clear" w:color="auto" w:fill="FFFFFF"/>
          <w:lang w:val="en-US" w:eastAsia="nl-NL"/>
        </w:rPr>
        <w:t>__c&gt;&gt;&gt; &lt;&lt;&lt;jdigidoc.</w:t>
      </w:r>
      <w:proofErr w:type="spellStart"/>
      <w:r w:rsidRPr="00D42894">
        <w:rPr>
          <w:rFonts w:asciiTheme="minorHAnsi" w:eastAsia="Times New Roman" w:hAnsiTheme="minorHAnsi" w:cstheme="minorHAnsi"/>
          <w:color w:val="222222"/>
          <w:shd w:val="clear" w:color="auto" w:fill="FFFFFF"/>
          <w:lang w:val="en-US" w:eastAsia="nl-NL"/>
        </w:rPr>
        <w:t>jjob</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jsupplier</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visitcity</w:t>
      </w:r>
      <w:proofErr w:type="spellEnd"/>
      <w:r w:rsidRPr="00D42894">
        <w:rPr>
          <w:rFonts w:asciiTheme="minorHAnsi" w:eastAsia="Times New Roman" w:hAnsiTheme="minorHAnsi" w:cstheme="minorHAnsi"/>
          <w:color w:val="222222"/>
          <w:shd w:val="clear" w:color="auto" w:fill="FFFFFF"/>
          <w:lang w:val="en-US" w:eastAsia="nl-NL"/>
        </w:rPr>
        <w:t>__c&gt;&gt;&gt;, registered with the Chamber of Commerce under number &lt;&lt;&lt;jdigidoc.</w:t>
      </w:r>
      <w:proofErr w:type="spellStart"/>
      <w:r w:rsidRPr="00D42894">
        <w:rPr>
          <w:rFonts w:asciiTheme="minorHAnsi" w:eastAsia="Times New Roman" w:hAnsiTheme="minorHAnsi" w:cstheme="minorHAnsi"/>
          <w:color w:val="222222"/>
          <w:shd w:val="clear" w:color="auto" w:fill="FFFFFF"/>
          <w:lang w:val="en-US" w:eastAsia="nl-NL"/>
        </w:rPr>
        <w:t>jjob</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jsupplier</w:t>
      </w:r>
      <w:proofErr w:type="spellEnd"/>
      <w:r w:rsidRPr="00D42894">
        <w:rPr>
          <w:rFonts w:asciiTheme="minorHAnsi" w:eastAsia="Times New Roman" w:hAnsiTheme="minorHAnsi" w:cstheme="minorHAnsi"/>
          <w:color w:val="222222"/>
          <w:shd w:val="clear" w:color="auto" w:fill="FFFFFF"/>
          <w:lang w:val="en-US" w:eastAsia="nl-NL"/>
        </w:rPr>
        <w:t>__r.</w:t>
      </w:r>
      <w:proofErr w:type="spellStart"/>
      <w:r w:rsidRPr="00D42894">
        <w:rPr>
          <w:rFonts w:asciiTheme="minorHAnsi" w:eastAsia="Times New Roman" w:hAnsiTheme="minorHAnsi" w:cstheme="minorHAnsi"/>
          <w:color w:val="222222"/>
          <w:shd w:val="clear" w:color="auto" w:fill="FFFFFF"/>
          <w:lang w:val="en-US" w:eastAsia="nl-NL"/>
        </w:rPr>
        <w:t>chambercommercenr</w:t>
      </w:r>
      <w:proofErr w:type="spellEnd"/>
      <w:r w:rsidRPr="00D42894">
        <w:rPr>
          <w:rFonts w:asciiTheme="minorHAnsi" w:eastAsia="Times New Roman" w:hAnsiTheme="minorHAnsi" w:cstheme="minorHAnsi"/>
          <w:color w:val="222222"/>
          <w:shd w:val="clear" w:color="auto" w:fill="FFFFFF"/>
          <w:lang w:val="en-US" w:eastAsia="nl-NL"/>
        </w:rPr>
        <w:t>__c&gt;&gt;&gt;, (hereinafter: </w:t>
      </w:r>
      <w:r w:rsidRPr="00D42894">
        <w:rPr>
          <w:rFonts w:asciiTheme="minorHAnsi" w:eastAsia="Times New Roman" w:hAnsiTheme="minorHAnsi" w:cstheme="minorHAnsi"/>
          <w:b/>
          <w:bCs/>
          <w:color w:val="222222"/>
          <w:shd w:val="clear" w:color="auto" w:fill="FFFFFF"/>
          <w:lang w:val="en-US" w:eastAsia="nl-NL"/>
        </w:rPr>
        <w:t>the Supplier</w:t>
      </w:r>
      <w:r w:rsidRPr="00D42894">
        <w:rPr>
          <w:rFonts w:asciiTheme="minorHAnsi" w:eastAsia="Times New Roman" w:hAnsiTheme="minorHAnsi" w:cstheme="minorHAnsi"/>
          <w:color w:val="222222"/>
          <w:shd w:val="clear" w:color="auto" w:fill="FFFFFF"/>
          <w:lang w:val="en-US" w:eastAsia="nl-NL"/>
        </w:rPr>
        <w:t>);</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shd w:val="clear" w:color="auto" w:fill="FFFFFF"/>
          <w:lang w:val="en-US" w:eastAsia="nl-NL"/>
        </w:rPr>
        <w:t>WHEREAS:</w:t>
      </w:r>
    </w:p>
    <w:p w14:paraId="2EB66F4C" w14:textId="77777777" w:rsidR="004B716D" w:rsidRPr="00D42894" w:rsidRDefault="004B716D" w:rsidP="004B716D">
      <w:pPr>
        <w:shd w:val="clear" w:color="auto" w:fill="FFFFFF"/>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&gt; Staffing and the Supplier have concluded a Supplier Agreement for Services to Nouryon on the basis of which the Supplier can provide Professionals (experts) to be deployed to Staffing’s client (the Agreement).</w:t>
      </w:r>
      <w:r w:rsidRPr="00D42894">
        <w:rPr>
          <w:rFonts w:asciiTheme="minorHAnsi" w:eastAsia="Times New Roman" w:hAnsiTheme="minorHAnsi" w:cstheme="minorHAnsi"/>
          <w:color w:val="222222"/>
          <w:lang w:val="en-US" w:eastAsia="nl-NL"/>
        </w:rPr>
        <w:br/>
        <w:t>&gt; the Supplier has access to the VMS, the platform used by Staffing on which the Supplier creates profiles of one or more of its Professionals. The way in which personal data are processed in VMS is described in the Privacy Statement that is published on Staffing’s website (</w:t>
      </w:r>
      <w:r w:rsidRPr="00D42894">
        <w:rPr>
          <w:rFonts w:asciiTheme="minorHAnsi" w:eastAsia="Times New Roman" w:hAnsiTheme="minorHAnsi" w:cstheme="minorHAnsi"/>
          <w:b/>
          <w:bCs/>
          <w:color w:val="222222"/>
          <w:lang w:val="en-US" w:eastAsia="nl-NL"/>
        </w:rPr>
        <w:t>the Privacy Statement</w:t>
      </w:r>
      <w:r w:rsidRPr="00D42894">
        <w:rPr>
          <w:rFonts w:asciiTheme="minorHAnsi" w:eastAsia="Times New Roman" w:hAnsiTheme="minorHAnsi" w:cstheme="minorHAnsi"/>
          <w:color w:val="222222"/>
          <w:lang w:val="en-US" w:eastAsia="nl-NL"/>
        </w:rPr>
        <w:t>).</w:t>
      </w:r>
      <w:r w:rsidRPr="00D42894">
        <w:rPr>
          <w:rFonts w:asciiTheme="minorHAnsi" w:eastAsia="Times New Roman" w:hAnsiTheme="minorHAnsi" w:cstheme="minorHAnsi"/>
          <w:color w:val="222222"/>
          <w:lang w:val="en-US" w:eastAsia="nl-NL"/>
        </w:rPr>
        <w:br/>
        <w:t>&gt; the Supplier has a (contractual) relationship with the Professionals. When a Professional is deployed to a client of Staffing, payment by the Client to the Supplier is made through Staffing. In principle, Staffing has no direct contact with Professionals. No agreement will be concluded between Staffing and Professionals.</w:t>
      </w:r>
      <w:r w:rsidRPr="00D42894">
        <w:rPr>
          <w:rFonts w:asciiTheme="minorHAnsi" w:eastAsia="Times New Roman" w:hAnsiTheme="minorHAnsi" w:cstheme="minorHAnsi"/>
          <w:color w:val="222222"/>
          <w:lang w:val="en-US" w:eastAsia="nl-NL"/>
        </w:rPr>
        <w:br/>
        <w:t>&gt; the Supplier discloses personal data of the Professionals to Staffing via VMS and/or in another manner agreed by the Parties. Staffing may process this personal data for its own purposes.</w:t>
      </w:r>
      <w:r w:rsidRPr="00D42894">
        <w:rPr>
          <w:rFonts w:asciiTheme="minorHAnsi" w:eastAsia="Times New Roman" w:hAnsiTheme="minorHAnsi" w:cstheme="minorHAnsi"/>
          <w:color w:val="222222"/>
          <w:lang w:val="en-US" w:eastAsia="nl-NL"/>
        </w:rPr>
        <w:br/>
        <w:t>&gt; Staffing and the Supplier each process data independently and for their own purposes and each has its own responsibility. Staffing and the Supplier each qualify individually as data controllers within the meaning of the Applicable Law.</w:t>
      </w:r>
      <w:r w:rsidRPr="00D42894">
        <w:rPr>
          <w:rFonts w:asciiTheme="minorHAnsi" w:eastAsia="Times New Roman" w:hAnsiTheme="minorHAnsi" w:cstheme="minorHAnsi"/>
          <w:color w:val="222222"/>
          <w:lang w:val="en-US" w:eastAsia="nl-NL"/>
        </w:rPr>
        <w:br/>
        <w:t>&gt; As data controllers, the Parties wish to lay down their arrangements concerning the processing of personal data in this Data Processing Agreement in the context of their performance of the Agreement. This Data Processing Agreement is a Schedule to the Agreement (Schedule 2).</w:t>
      </w:r>
    </w:p>
    <w:p w14:paraId="27D8769A" w14:textId="048FB349"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shd w:val="clear" w:color="auto" w:fill="FFFFFF"/>
          <w:lang w:val="en-US" w:eastAsia="nl-NL"/>
        </w:rPr>
        <w:t>HEREBY AGREE AS FOLLOWS:</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shd w:val="clear" w:color="auto" w:fill="FFFFFF"/>
          <w:lang w:val="en-US" w:eastAsia="nl-NL"/>
        </w:rPr>
        <w:t>1. DEFINITIONS</w:t>
      </w:r>
      <w:r w:rsidR="003A5E40">
        <w:rPr>
          <w:rFonts w:asciiTheme="minorHAnsi" w:eastAsia="Times New Roman" w:hAnsiTheme="minorHAnsi" w:cstheme="minorHAnsi"/>
          <w:b/>
          <w:bCs/>
          <w:color w:val="222222"/>
          <w:shd w:val="clear" w:color="auto" w:fill="FFFFFF"/>
          <w:lang w:val="en-US" w:eastAsia="nl-NL"/>
        </w:rPr>
        <w:br/>
      </w:r>
    </w:p>
    <w:p w14:paraId="1C9AAB65" w14:textId="74AE111D" w:rsidR="003A5E40" w:rsidRPr="003A5E40" w:rsidRDefault="004B716D" w:rsidP="003A5E40">
      <w:pPr>
        <w:pStyle w:val="Lijstalinea"/>
        <w:numPr>
          <w:ilvl w:val="1"/>
          <w:numId w:val="30"/>
        </w:numPr>
        <w:shd w:val="clear" w:color="auto" w:fill="FFFFFF"/>
        <w:spacing w:after="0" w:line="240" w:lineRule="auto"/>
        <w:rPr>
          <w:rFonts w:asciiTheme="minorHAnsi" w:eastAsia="Times New Roman" w:hAnsiTheme="minorHAnsi" w:cstheme="minorHAnsi"/>
          <w:color w:val="222222"/>
          <w:lang w:val="en-US" w:eastAsia="nl-NL"/>
        </w:rPr>
      </w:pPr>
      <w:r w:rsidRPr="003A5E40">
        <w:rPr>
          <w:rFonts w:asciiTheme="minorHAnsi" w:eastAsia="Times New Roman" w:hAnsiTheme="minorHAnsi" w:cstheme="minorHAnsi"/>
          <w:color w:val="222222"/>
          <w:lang w:val="en-US" w:eastAsia="nl-NL"/>
        </w:rPr>
        <w:t>This Data Processing Agreement uses the same definitions used in the Agreement and the Applicable Law, supplemented by the definitions in this Clause 1 (Definitions).</w:t>
      </w:r>
      <w:r w:rsidRPr="003A5E40">
        <w:rPr>
          <w:rFonts w:asciiTheme="minorHAnsi" w:eastAsia="Times New Roman" w:hAnsiTheme="minorHAnsi" w:cstheme="minorHAnsi"/>
          <w:color w:val="222222"/>
          <w:lang w:val="en-US" w:eastAsia="nl-NL"/>
        </w:rPr>
        <w:br/>
      </w:r>
      <w:r w:rsidRPr="003A5E40">
        <w:rPr>
          <w:rFonts w:asciiTheme="minorHAnsi" w:eastAsia="Times New Roman" w:hAnsiTheme="minorHAnsi" w:cstheme="minorHAnsi"/>
          <w:b/>
          <w:bCs/>
          <w:color w:val="222222"/>
          <w:lang w:val="en-US" w:eastAsia="nl-NL"/>
        </w:rPr>
        <w:t>Schedule:</w:t>
      </w:r>
      <w:r w:rsidRPr="003A5E40">
        <w:rPr>
          <w:rFonts w:asciiTheme="minorHAnsi" w:eastAsia="Times New Roman" w:hAnsiTheme="minorHAnsi" w:cstheme="minorHAnsi"/>
          <w:color w:val="222222"/>
          <w:lang w:val="en-US" w:eastAsia="nl-NL"/>
        </w:rPr>
        <w:t> An Appendix to this Data Processing Agreement, of which it is part.</w:t>
      </w:r>
      <w:r w:rsidRPr="003A5E40">
        <w:rPr>
          <w:rFonts w:asciiTheme="minorHAnsi" w:eastAsia="Times New Roman" w:hAnsiTheme="minorHAnsi" w:cstheme="minorHAnsi"/>
          <w:color w:val="222222"/>
          <w:lang w:val="en-US" w:eastAsia="nl-NL"/>
        </w:rPr>
        <w:br/>
      </w:r>
      <w:r w:rsidRPr="003A5E40">
        <w:rPr>
          <w:rFonts w:asciiTheme="minorHAnsi" w:eastAsia="Times New Roman" w:hAnsiTheme="minorHAnsi" w:cstheme="minorHAnsi"/>
          <w:b/>
          <w:bCs/>
          <w:color w:val="222222"/>
          <w:lang w:val="en-US" w:eastAsia="nl-NL"/>
        </w:rPr>
        <w:t>Data Breach:</w:t>
      </w:r>
      <w:r w:rsidRPr="003A5E40">
        <w:rPr>
          <w:rFonts w:asciiTheme="minorHAnsi" w:eastAsia="Times New Roman" w:hAnsiTheme="minorHAnsi" w:cstheme="minorHAnsi"/>
          <w:color w:val="222222"/>
          <w:lang w:val="en-US" w:eastAsia="nl-NL"/>
        </w:rPr>
        <w:t xml:space="preserve"> A security breach leading to (possibly) unintentional or unlawful destruction, loss, alteration, </w:t>
      </w:r>
      <w:proofErr w:type="spellStart"/>
      <w:r w:rsidRPr="003A5E40">
        <w:rPr>
          <w:rFonts w:asciiTheme="minorHAnsi" w:eastAsia="Times New Roman" w:hAnsiTheme="minorHAnsi" w:cstheme="minorHAnsi"/>
          <w:color w:val="222222"/>
          <w:lang w:val="en-US" w:eastAsia="nl-NL"/>
        </w:rPr>
        <w:t>unauthorised</w:t>
      </w:r>
      <w:proofErr w:type="spellEnd"/>
      <w:r w:rsidRPr="003A5E40">
        <w:rPr>
          <w:rFonts w:asciiTheme="minorHAnsi" w:eastAsia="Times New Roman" w:hAnsiTheme="minorHAnsi" w:cstheme="minorHAnsi"/>
          <w:color w:val="222222"/>
          <w:lang w:val="en-US" w:eastAsia="nl-NL"/>
        </w:rPr>
        <w:t xml:space="preserve"> disclosure of or access to personal data that has been sent, </w:t>
      </w:r>
    </w:p>
    <w:p w14:paraId="1B26EC90" w14:textId="77777777" w:rsidR="003A5E40" w:rsidRDefault="003A5E40" w:rsidP="003A5E40">
      <w:pPr>
        <w:pStyle w:val="Lijstalinea"/>
        <w:shd w:val="clear" w:color="auto" w:fill="FFFFFF"/>
        <w:spacing w:after="0" w:line="240" w:lineRule="auto"/>
        <w:ind w:left="1092"/>
        <w:rPr>
          <w:rFonts w:asciiTheme="minorHAnsi" w:eastAsia="Times New Roman" w:hAnsiTheme="minorHAnsi" w:cstheme="minorHAnsi"/>
          <w:color w:val="222222"/>
          <w:lang w:val="en-US" w:eastAsia="nl-NL"/>
        </w:rPr>
      </w:pPr>
    </w:p>
    <w:p w14:paraId="0FFC65BF" w14:textId="51509312" w:rsidR="00D42894" w:rsidRPr="003A5E40" w:rsidRDefault="004B716D" w:rsidP="003A5E40">
      <w:pPr>
        <w:pStyle w:val="Lijstalinea"/>
        <w:shd w:val="clear" w:color="auto" w:fill="FFFFFF"/>
        <w:spacing w:after="0" w:line="240" w:lineRule="auto"/>
        <w:ind w:left="1092"/>
        <w:rPr>
          <w:rFonts w:asciiTheme="minorHAnsi" w:eastAsia="Times New Roman" w:hAnsiTheme="minorHAnsi" w:cstheme="minorHAnsi"/>
          <w:b/>
          <w:bCs/>
          <w:color w:val="222222"/>
          <w:lang w:val="en-US" w:eastAsia="nl-NL"/>
        </w:rPr>
      </w:pPr>
      <w:r w:rsidRPr="003A5E40">
        <w:rPr>
          <w:rFonts w:asciiTheme="minorHAnsi" w:eastAsia="Times New Roman" w:hAnsiTheme="minorHAnsi" w:cstheme="minorHAnsi"/>
          <w:color w:val="222222"/>
          <w:lang w:val="en-US" w:eastAsia="nl-NL"/>
        </w:rPr>
        <w:t>stored or otherwise processed.</w:t>
      </w:r>
      <w:r w:rsidRPr="003A5E40">
        <w:rPr>
          <w:rFonts w:asciiTheme="minorHAnsi" w:eastAsia="Times New Roman" w:hAnsiTheme="minorHAnsi" w:cstheme="minorHAnsi"/>
          <w:color w:val="222222"/>
          <w:lang w:val="en-US" w:eastAsia="nl-NL"/>
        </w:rPr>
        <w:br/>
      </w:r>
    </w:p>
    <w:p w14:paraId="364AAA11" w14:textId="6E56B8CC"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b/>
          <w:bCs/>
          <w:color w:val="222222"/>
          <w:lang w:val="en-US" w:eastAsia="nl-NL"/>
        </w:rPr>
        <w:t>Applicable Law:</w:t>
      </w:r>
      <w:r w:rsidRPr="00D42894">
        <w:rPr>
          <w:rFonts w:asciiTheme="minorHAnsi" w:eastAsia="Times New Roman" w:hAnsiTheme="minorHAnsi" w:cstheme="minorHAnsi"/>
          <w:color w:val="222222"/>
          <w:lang w:val="en-US" w:eastAsia="nl-NL"/>
        </w:rPr>
        <w:t> The applicable law or regulations, including in any case EU Regulation 2016/679 (General Data Protection Regulation (GDPR)), a number of guidelines, policy rules, instructions or recommendations of any public authority that apply to the processing of personal data, including any amendments, replacements, updates or other later versions thereof.</w:t>
      </w:r>
      <w:r w:rsidRPr="00D42894">
        <w:rPr>
          <w:rFonts w:asciiTheme="minorHAnsi" w:eastAsia="Times New Roman" w:hAnsiTheme="minorHAnsi" w:cstheme="minorHAnsi"/>
          <w:color w:val="222222"/>
          <w:lang w:val="en-US" w:eastAsia="nl-NL"/>
        </w:rPr>
        <w:br/>
      </w:r>
      <w:r w:rsidRPr="00D42894">
        <w:rPr>
          <w:rFonts w:asciiTheme="minorHAnsi" w:eastAsia="Times New Roman" w:hAnsiTheme="minorHAnsi" w:cstheme="minorHAnsi"/>
          <w:b/>
          <w:bCs/>
          <w:color w:val="222222"/>
          <w:lang w:val="en-US" w:eastAsia="nl-NL"/>
        </w:rPr>
        <w:t>Consent: </w:t>
      </w:r>
      <w:r w:rsidRPr="00D42894">
        <w:rPr>
          <w:rFonts w:asciiTheme="minorHAnsi" w:eastAsia="Times New Roman" w:hAnsiTheme="minorHAnsi" w:cstheme="minorHAnsi"/>
          <w:color w:val="222222"/>
          <w:lang w:val="en-US" w:eastAsia="nl-NL"/>
        </w:rPr>
        <w:t>Consent for the processing of personal data as meant in Article 6(1)(a) of the GDPR, under the conditions set out in Article 7 of the GDPR, as well as consent for processing special personal data as meant in Article 9(2)(a) of the GDPR.</w:t>
      </w:r>
    </w:p>
    <w:p w14:paraId="696B29E3" w14:textId="3399963E"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br/>
      </w:r>
      <w:r w:rsidRPr="00D42894">
        <w:rPr>
          <w:rFonts w:asciiTheme="minorHAnsi" w:eastAsia="Times New Roman" w:hAnsiTheme="minorHAnsi" w:cstheme="minorHAnsi"/>
          <w:b/>
          <w:bCs/>
          <w:color w:val="222222"/>
          <w:shd w:val="clear" w:color="auto" w:fill="FFFFFF"/>
          <w:lang w:val="en-US" w:eastAsia="nl-NL"/>
        </w:rPr>
        <w:br/>
        <w:t>2. APPLICABILITY AND OBJECT OF THIS DATA PROCESSING AGREEMENT</w:t>
      </w:r>
      <w:r w:rsidRPr="00D42894">
        <w:rPr>
          <w:rFonts w:asciiTheme="minorHAnsi" w:eastAsia="Times New Roman" w:hAnsiTheme="minorHAnsi" w:cstheme="minorHAnsi"/>
          <w:b/>
          <w:bCs/>
          <w:color w:val="222222"/>
          <w:shd w:val="clear" w:color="auto" w:fill="FFFFFF"/>
          <w:lang w:val="en-US" w:eastAsia="nl-NL"/>
        </w:rPr>
        <w:br/>
      </w:r>
    </w:p>
    <w:p w14:paraId="4F32CFE4" w14:textId="26258FDB"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2.1. This Data Processing Agreement contains the arrangements between the Parties concerning the processing of personal data of Professionals and other persons involved in the use of VMS and the performance of the Agreement.</w:t>
      </w:r>
      <w:r w:rsidRPr="00D42894">
        <w:rPr>
          <w:rFonts w:asciiTheme="minorHAnsi" w:eastAsia="Times New Roman" w:hAnsiTheme="minorHAnsi" w:cstheme="minorHAnsi"/>
          <w:color w:val="222222"/>
          <w:lang w:val="en-US" w:eastAsia="nl-NL"/>
        </w:rPr>
        <w:br/>
        <w:t>2.2. Each of the parties is deemed to be a data controller for processing by them or on their behalf of personal data that are processed in the context of the performance of the Agreement. This means that each of the Parties is independently responsible for the processing of personal data for which it determines (in part) the purposes and the means.</w:t>
      </w:r>
      <w:r w:rsidRPr="00D42894">
        <w:rPr>
          <w:rFonts w:asciiTheme="minorHAnsi" w:eastAsia="Times New Roman" w:hAnsiTheme="minorHAnsi" w:cstheme="minorHAnsi"/>
          <w:color w:val="222222"/>
          <w:lang w:val="en-US" w:eastAsia="nl-NL"/>
        </w:rPr>
        <w:br/>
        <w:t>2.3. The Supplier will impose the obligations laid down in this Data Processing Agreement, including the security and confidentiality obligations, on the employees, subcontractors or other persons under its management and supervision and ensure that these employees, subcontractors or other persons under its management and supervision comply with these obligations.</w:t>
      </w:r>
      <w:r w:rsidRPr="00D42894">
        <w:rPr>
          <w:rFonts w:asciiTheme="minorHAnsi" w:eastAsia="Times New Roman" w:hAnsiTheme="minorHAnsi" w:cstheme="minorHAnsi"/>
          <w:color w:val="222222"/>
          <w:lang w:val="en-US" w:eastAsia="nl-NL"/>
        </w:rPr>
        <w:br/>
      </w:r>
    </w:p>
    <w:p w14:paraId="6B5E4347" w14:textId="0A0C9B67"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3. ASSISTANCE IN COMPLYING WITH OBLIGATIONS UNDER THE APPLICABLE LAW</w:t>
      </w:r>
      <w:r w:rsidRPr="00D42894">
        <w:rPr>
          <w:rFonts w:asciiTheme="minorHAnsi" w:eastAsia="Times New Roman" w:hAnsiTheme="minorHAnsi" w:cstheme="minorHAnsi"/>
          <w:b/>
          <w:bCs/>
          <w:color w:val="222222"/>
          <w:shd w:val="clear" w:color="auto" w:fill="FFFFFF"/>
          <w:lang w:val="en-US" w:eastAsia="nl-NL"/>
        </w:rPr>
        <w:br/>
      </w:r>
    </w:p>
    <w:p w14:paraId="306F9CFC" w14:textId="77777777" w:rsidR="003A5E40"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3.1. With due regard to the nature of the data processing and the information the Parties have at their disposal, the Parties will, if necessary, assist one another in performing their own obligations arising from the Applicable Law.</w:t>
      </w:r>
      <w:r w:rsidRPr="00D42894">
        <w:rPr>
          <w:rFonts w:asciiTheme="minorHAnsi" w:eastAsia="Times New Roman" w:hAnsiTheme="minorHAnsi" w:cstheme="minorHAnsi"/>
          <w:color w:val="222222"/>
          <w:lang w:val="en-US" w:eastAsia="nl-NL"/>
        </w:rPr>
        <w:br/>
        <w:t>3.2. The Parties will assist one another in performing the obligations incumbent on them in relation to the security of personal data, the obligation to report Data Breaches, the performance of data protection impact assessments, advance consultation of relevant public authorities, and the principles of data protection by design (privacy by design) and data protection by default settings (privacy by default).</w:t>
      </w:r>
      <w:r w:rsidRPr="00D42894">
        <w:rPr>
          <w:rFonts w:asciiTheme="minorHAnsi" w:eastAsia="Times New Roman" w:hAnsiTheme="minorHAnsi" w:cstheme="minorHAnsi"/>
          <w:color w:val="222222"/>
          <w:lang w:val="en-US" w:eastAsia="nl-NL"/>
        </w:rPr>
        <w:br/>
        <w:t>3.3. On Staffing’s behalf, the Supplier informs Professionals and any other persons involved in the processing of their personal data by Staffing before the data are disclosed to Staffing. The information issued by the Supplier complies with the Applicable Law, and comprises in any case the information included in the most recent version of the Privacy Statement and which pertains to the processing of personal data of Professionals.</w:t>
      </w:r>
      <w:r w:rsidRPr="00D42894">
        <w:rPr>
          <w:rFonts w:asciiTheme="minorHAnsi" w:eastAsia="Times New Roman" w:hAnsiTheme="minorHAnsi" w:cstheme="minorHAnsi"/>
          <w:color w:val="222222"/>
          <w:lang w:val="en-US" w:eastAsia="nl-NL"/>
        </w:rPr>
        <w:br/>
        <w:t>3.4. On Staffing’s behalf, the Supplier asks the Professional for his/her Consent to Staffing’s processing of his/her personal data. The Supplier will only register the Professional if it has received a fully and correctly completed consent form prior to this registration. The Supplier guarantees that it only discloses personal data of Professionals to Staffing if and to the extent that it has obtained the Consent of the Professionals.</w:t>
      </w:r>
      <w:r w:rsidRPr="00D42894">
        <w:rPr>
          <w:rFonts w:asciiTheme="minorHAnsi" w:eastAsia="Times New Roman" w:hAnsiTheme="minorHAnsi" w:cstheme="minorHAnsi"/>
          <w:color w:val="222222"/>
          <w:lang w:val="en-US" w:eastAsia="nl-NL"/>
        </w:rPr>
        <w:br/>
        <w:t xml:space="preserve">3.5. The Supplier records when and in what manner it has informed the Professional and has obtained Consent as referred to in Clauses 3.3 and 3.4. On Staffing’s first request, the Supplier discloses proof of compliance with Clauses 3.3 and 3.4 to Staffing. The Supplier </w:t>
      </w:r>
    </w:p>
    <w:p w14:paraId="5080794F" w14:textId="77777777" w:rsidR="003A5E40" w:rsidRDefault="003A5E40" w:rsidP="004B716D">
      <w:pPr>
        <w:shd w:val="clear" w:color="auto" w:fill="FFFFFF"/>
        <w:spacing w:after="0" w:line="240" w:lineRule="auto"/>
        <w:ind w:left="708"/>
        <w:rPr>
          <w:rFonts w:asciiTheme="minorHAnsi" w:eastAsia="Times New Roman" w:hAnsiTheme="minorHAnsi" w:cstheme="minorHAnsi"/>
          <w:color w:val="222222"/>
          <w:lang w:val="en-US" w:eastAsia="nl-NL"/>
        </w:rPr>
      </w:pPr>
    </w:p>
    <w:p w14:paraId="75644EA9" w14:textId="77777777" w:rsidR="003A5E40" w:rsidRDefault="003A5E40" w:rsidP="004B716D">
      <w:pPr>
        <w:shd w:val="clear" w:color="auto" w:fill="FFFFFF"/>
        <w:spacing w:after="0" w:line="240" w:lineRule="auto"/>
        <w:ind w:left="708"/>
        <w:rPr>
          <w:rFonts w:asciiTheme="minorHAnsi" w:eastAsia="Times New Roman" w:hAnsiTheme="minorHAnsi" w:cstheme="minorHAnsi"/>
          <w:color w:val="222222"/>
          <w:lang w:val="en-US" w:eastAsia="nl-NL"/>
        </w:rPr>
      </w:pPr>
    </w:p>
    <w:p w14:paraId="72BF8FCD" w14:textId="6BBAB951" w:rsid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allows Staffing to verify compliance with Clauses 3.3 and 3.4.</w:t>
      </w:r>
      <w:r w:rsidRPr="00D42894">
        <w:rPr>
          <w:rFonts w:asciiTheme="minorHAnsi" w:eastAsia="Times New Roman" w:hAnsiTheme="minorHAnsi" w:cstheme="minorHAnsi"/>
          <w:color w:val="222222"/>
          <w:lang w:val="en-US" w:eastAsia="nl-NL"/>
        </w:rPr>
        <w:br/>
        <w:t xml:space="preserve">3.6. If the Consent of a Professional is lacking, Staffing reserves the right not to include that </w:t>
      </w:r>
    </w:p>
    <w:p w14:paraId="2D7DFBBB" w14:textId="77777777" w:rsidR="00D42894" w:rsidRDefault="00D42894" w:rsidP="004B716D">
      <w:pPr>
        <w:shd w:val="clear" w:color="auto" w:fill="FFFFFF"/>
        <w:spacing w:after="0" w:line="240" w:lineRule="auto"/>
        <w:ind w:left="708"/>
        <w:rPr>
          <w:rFonts w:asciiTheme="minorHAnsi" w:eastAsia="Times New Roman" w:hAnsiTheme="minorHAnsi" w:cstheme="minorHAnsi"/>
          <w:color w:val="222222"/>
          <w:lang w:val="en-US" w:eastAsia="nl-NL"/>
        </w:rPr>
      </w:pPr>
    </w:p>
    <w:p w14:paraId="1A47F8C0" w14:textId="39FCACCD"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Professional in VMS and/or to remove the him/her from VMS, and not or no longer to propose him/her to another client or otherwise to act as an intermediary, without being obliged to pay any form of compensation.</w:t>
      </w:r>
      <w:r w:rsidRPr="00D42894">
        <w:rPr>
          <w:rFonts w:asciiTheme="minorHAnsi" w:eastAsia="Times New Roman" w:hAnsiTheme="minorHAnsi" w:cstheme="minorHAnsi"/>
          <w:color w:val="222222"/>
          <w:lang w:val="en-US" w:eastAsia="nl-NL"/>
        </w:rPr>
        <w:br/>
      </w:r>
    </w:p>
    <w:p w14:paraId="561E9E43" w14:textId="7BC7AD54"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4. SECURITY</w:t>
      </w:r>
      <w:r w:rsidRPr="00D42894">
        <w:rPr>
          <w:rFonts w:asciiTheme="minorHAnsi" w:eastAsia="Times New Roman" w:hAnsiTheme="minorHAnsi" w:cstheme="minorHAnsi"/>
          <w:b/>
          <w:bCs/>
          <w:color w:val="222222"/>
          <w:shd w:val="clear" w:color="auto" w:fill="FFFFFF"/>
          <w:lang w:val="en-US" w:eastAsia="nl-NL"/>
        </w:rPr>
        <w:br/>
      </w:r>
    </w:p>
    <w:p w14:paraId="6FAA593D" w14:textId="36517B7C"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 xml:space="preserve">4.1. Without prejudice to any other obligations regarding the processing of the personal data, the Parties will take appropriate technical and </w:t>
      </w:r>
      <w:proofErr w:type="spellStart"/>
      <w:r w:rsidRPr="00D42894">
        <w:rPr>
          <w:rFonts w:asciiTheme="minorHAnsi" w:eastAsia="Times New Roman" w:hAnsiTheme="minorHAnsi" w:cstheme="minorHAnsi"/>
          <w:color w:val="222222"/>
          <w:lang w:val="en-US" w:eastAsia="nl-NL"/>
        </w:rPr>
        <w:t>organisational</w:t>
      </w:r>
      <w:proofErr w:type="spellEnd"/>
      <w:r w:rsidRPr="00D42894">
        <w:rPr>
          <w:rFonts w:asciiTheme="minorHAnsi" w:eastAsia="Times New Roman" w:hAnsiTheme="minorHAnsi" w:cstheme="minorHAnsi"/>
          <w:color w:val="222222"/>
          <w:lang w:val="en-US" w:eastAsia="nl-NL"/>
        </w:rPr>
        <w:t xml:space="preserve"> (security) measures to protect the personal data against loss or any form of unlawful processing, in accordance with the Applicable Laws.</w:t>
      </w:r>
      <w:r w:rsidRPr="00D42894">
        <w:rPr>
          <w:rFonts w:asciiTheme="minorHAnsi" w:eastAsia="Times New Roman" w:hAnsiTheme="minorHAnsi" w:cstheme="minorHAnsi"/>
          <w:color w:val="222222"/>
          <w:lang w:val="en-US" w:eastAsia="nl-NL"/>
        </w:rPr>
        <w:br/>
        <w:t>4.2. The Supplier will notify Staffing immediately if it believes that the security measures taken by Staffing need to be tightened in order to comply with the Applicable Laws.</w:t>
      </w:r>
      <w:r w:rsidRPr="00D42894">
        <w:rPr>
          <w:rFonts w:asciiTheme="minorHAnsi" w:eastAsia="Times New Roman" w:hAnsiTheme="minorHAnsi" w:cstheme="minorHAnsi"/>
          <w:color w:val="222222"/>
          <w:lang w:val="en-US" w:eastAsia="nl-NL"/>
        </w:rPr>
        <w:br/>
      </w:r>
    </w:p>
    <w:p w14:paraId="752E5E63" w14:textId="6EFB0335"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5. REPORTING DATA BREACHES</w:t>
      </w:r>
      <w:r w:rsidRPr="00D42894">
        <w:rPr>
          <w:rFonts w:asciiTheme="minorHAnsi" w:eastAsia="Times New Roman" w:hAnsiTheme="minorHAnsi" w:cstheme="minorHAnsi"/>
          <w:b/>
          <w:bCs/>
          <w:color w:val="222222"/>
          <w:shd w:val="clear" w:color="auto" w:fill="FFFFFF"/>
          <w:lang w:val="en-US" w:eastAsia="nl-NL"/>
        </w:rPr>
        <w:br/>
      </w:r>
    </w:p>
    <w:p w14:paraId="0EE7E518" w14:textId="2EB70D2E"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5.1. The Parties will maintain adequate procedures aimed at doing everything reasonably possible to prevent Data Breaches or to keep these to a minimum.</w:t>
      </w:r>
      <w:r w:rsidRPr="00D42894">
        <w:rPr>
          <w:rFonts w:asciiTheme="minorHAnsi" w:eastAsia="Times New Roman" w:hAnsiTheme="minorHAnsi" w:cstheme="minorHAnsi"/>
          <w:color w:val="222222"/>
          <w:lang w:val="en-US" w:eastAsia="nl-NL"/>
        </w:rPr>
        <w:br/>
        <w:t xml:space="preserve">5.2. As soon as the Supplier detects a Data Breach or reasonably suspects that a Data Breach has occurred, the Supplier will notify Staffing as soon as possible, but in any case within 24 hours of detecting a Data Breach or a suspicion thereof, and provide all information that may be required within reason, as well as render assistance, so as to enable Staffing, where applicable, to inform the (potentially) affected data subject or subjects and/or the relevant public authorities, </w:t>
      </w:r>
      <w:proofErr w:type="spellStart"/>
      <w:r w:rsidRPr="00D42894">
        <w:rPr>
          <w:rFonts w:asciiTheme="minorHAnsi" w:eastAsia="Times New Roman" w:hAnsiTheme="minorHAnsi" w:cstheme="minorHAnsi"/>
          <w:color w:val="222222"/>
          <w:lang w:val="en-US" w:eastAsia="nl-NL"/>
        </w:rPr>
        <w:t>authorised</w:t>
      </w:r>
      <w:proofErr w:type="spellEnd"/>
      <w:r w:rsidRPr="00D42894">
        <w:rPr>
          <w:rFonts w:asciiTheme="minorHAnsi" w:eastAsia="Times New Roman" w:hAnsiTheme="minorHAnsi" w:cstheme="minorHAnsi"/>
          <w:color w:val="222222"/>
          <w:lang w:val="en-US" w:eastAsia="nl-NL"/>
        </w:rPr>
        <w:t xml:space="preserve"> to assess the processing of personal data, of the Data Breach in good time and to demonstrate compliance with the notification requirements concerning Data Breaches under the Applicable Laws.</w:t>
      </w:r>
      <w:r w:rsidRPr="00D42894">
        <w:rPr>
          <w:rFonts w:asciiTheme="minorHAnsi" w:eastAsia="Times New Roman" w:hAnsiTheme="minorHAnsi" w:cstheme="minorHAnsi"/>
          <w:color w:val="222222"/>
          <w:lang w:val="en-US" w:eastAsia="nl-NL"/>
        </w:rPr>
        <w:br/>
      </w:r>
    </w:p>
    <w:p w14:paraId="714C7733" w14:textId="3F815A2E"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6. REQUESTS FROM DATA SUBJECTS</w:t>
      </w:r>
      <w:r w:rsidRPr="00D42894">
        <w:rPr>
          <w:rFonts w:asciiTheme="minorHAnsi" w:eastAsia="Times New Roman" w:hAnsiTheme="minorHAnsi" w:cstheme="minorHAnsi"/>
          <w:b/>
          <w:bCs/>
          <w:color w:val="222222"/>
          <w:shd w:val="clear" w:color="auto" w:fill="FFFFFF"/>
          <w:lang w:val="en-US" w:eastAsia="nl-NL"/>
        </w:rPr>
        <w:br/>
      </w:r>
    </w:p>
    <w:p w14:paraId="1D85C32F" w14:textId="5F1F5E70"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 xml:space="preserve">6.1. The Parties will </w:t>
      </w:r>
      <w:proofErr w:type="spellStart"/>
      <w:r w:rsidRPr="00D42894">
        <w:rPr>
          <w:rFonts w:asciiTheme="minorHAnsi" w:eastAsia="Times New Roman" w:hAnsiTheme="minorHAnsi" w:cstheme="minorHAnsi"/>
          <w:color w:val="222222"/>
          <w:lang w:val="en-US" w:eastAsia="nl-NL"/>
        </w:rPr>
        <w:t>practise</w:t>
      </w:r>
      <w:proofErr w:type="spellEnd"/>
      <w:r w:rsidRPr="00D42894">
        <w:rPr>
          <w:rFonts w:asciiTheme="minorHAnsi" w:eastAsia="Times New Roman" w:hAnsiTheme="minorHAnsi" w:cstheme="minorHAnsi"/>
          <w:color w:val="222222"/>
          <w:lang w:val="en-US" w:eastAsia="nl-NL"/>
        </w:rPr>
        <w:t xml:space="preserve"> full mutual cooperation, so that each of them will be able to fulfil its statutory obligations if a data subject, including at least the Professional, should exercise his or her rights under the Applicable Laws towards a Party. These rights include but are not limited to the right to data access, rectification and erasure of the personal data, and the right to restriction of processing.</w:t>
      </w:r>
      <w:r w:rsidRPr="00D42894">
        <w:rPr>
          <w:rFonts w:asciiTheme="minorHAnsi" w:eastAsia="Times New Roman" w:hAnsiTheme="minorHAnsi" w:cstheme="minorHAnsi"/>
          <w:color w:val="222222"/>
          <w:lang w:val="en-US" w:eastAsia="nl-NL"/>
        </w:rPr>
        <w:br/>
      </w:r>
    </w:p>
    <w:p w14:paraId="2F9DAC08" w14:textId="606D6097"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7. REQUESTS FROM SUPERVISORY AUTHORITIES</w:t>
      </w:r>
      <w:r w:rsidRPr="00D42894">
        <w:rPr>
          <w:rFonts w:asciiTheme="minorHAnsi" w:eastAsia="Times New Roman" w:hAnsiTheme="minorHAnsi" w:cstheme="minorHAnsi"/>
          <w:b/>
          <w:bCs/>
          <w:color w:val="222222"/>
          <w:shd w:val="clear" w:color="auto" w:fill="FFFFFF"/>
          <w:lang w:val="en-US" w:eastAsia="nl-NL"/>
        </w:rPr>
        <w:br/>
      </w:r>
    </w:p>
    <w:p w14:paraId="4EDD6D19" w14:textId="5176E9DE"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7.1. If a Party is requested by a supervisory authority, including in any case the Dutch Data Protection Authority (</w:t>
      </w:r>
      <w:proofErr w:type="spellStart"/>
      <w:r w:rsidRPr="00D42894">
        <w:rPr>
          <w:rFonts w:asciiTheme="minorHAnsi" w:eastAsia="Times New Roman" w:hAnsiTheme="minorHAnsi" w:cstheme="minorHAnsi"/>
          <w:color w:val="222222"/>
          <w:lang w:val="en-US" w:eastAsia="nl-NL"/>
        </w:rPr>
        <w:t>Autoriteit</w:t>
      </w:r>
      <w:proofErr w:type="spellEnd"/>
      <w:r w:rsidRPr="00D42894">
        <w:rPr>
          <w:rFonts w:asciiTheme="minorHAnsi" w:eastAsia="Times New Roman" w:hAnsiTheme="minorHAnsi" w:cstheme="minorHAnsi"/>
          <w:color w:val="222222"/>
          <w:lang w:val="en-US" w:eastAsia="nl-NL"/>
        </w:rPr>
        <w:t xml:space="preserve"> </w:t>
      </w:r>
      <w:proofErr w:type="spellStart"/>
      <w:r w:rsidRPr="00D42894">
        <w:rPr>
          <w:rFonts w:asciiTheme="minorHAnsi" w:eastAsia="Times New Roman" w:hAnsiTheme="minorHAnsi" w:cstheme="minorHAnsi"/>
          <w:color w:val="222222"/>
          <w:lang w:val="en-US" w:eastAsia="nl-NL"/>
        </w:rPr>
        <w:t>Persoonsgegevens</w:t>
      </w:r>
      <w:proofErr w:type="spellEnd"/>
      <w:r w:rsidRPr="00D42894">
        <w:rPr>
          <w:rFonts w:asciiTheme="minorHAnsi" w:eastAsia="Times New Roman" w:hAnsiTheme="minorHAnsi" w:cstheme="minorHAnsi"/>
          <w:color w:val="222222"/>
          <w:lang w:val="en-US" w:eastAsia="nl-NL"/>
        </w:rPr>
        <w:t>), to provide (access to) the personal data, this Party will immediately notify the other Party before providing (access to) the personal data, whereupon the Parties will hold consultations.</w:t>
      </w:r>
      <w:r w:rsidRPr="00D42894">
        <w:rPr>
          <w:rFonts w:asciiTheme="minorHAnsi" w:eastAsia="Times New Roman" w:hAnsiTheme="minorHAnsi" w:cstheme="minorHAnsi"/>
          <w:color w:val="222222"/>
          <w:lang w:val="en-US" w:eastAsia="nl-NL"/>
        </w:rPr>
        <w:br/>
      </w:r>
    </w:p>
    <w:p w14:paraId="1FAF28C8" w14:textId="59F6DB2A"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8. INDEMNIFICATION</w:t>
      </w:r>
      <w:r w:rsidRPr="00D42894">
        <w:rPr>
          <w:rFonts w:asciiTheme="minorHAnsi" w:eastAsia="Times New Roman" w:hAnsiTheme="minorHAnsi" w:cstheme="minorHAnsi"/>
          <w:b/>
          <w:bCs/>
          <w:color w:val="222222"/>
          <w:shd w:val="clear" w:color="auto" w:fill="FFFFFF"/>
          <w:lang w:val="en-US" w:eastAsia="nl-NL"/>
        </w:rPr>
        <w:br/>
      </w:r>
    </w:p>
    <w:p w14:paraId="1DBC4C30" w14:textId="6E42BB36"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8.1. The Supplier indemnifies Staffing against all claims of third parties, including Professionals, that may be instituted against Staffing due to a breach of the Applicable Law imputable to the Supplier or to the employees, subcontractors or other auxiliary persons it has enlisted and non-compliance with this Data Processing Agreement.</w:t>
      </w:r>
      <w:r w:rsidRPr="00D42894">
        <w:rPr>
          <w:rFonts w:asciiTheme="minorHAnsi" w:eastAsia="Times New Roman" w:hAnsiTheme="minorHAnsi" w:cstheme="minorHAnsi"/>
          <w:color w:val="222222"/>
          <w:lang w:val="en-US" w:eastAsia="nl-NL"/>
        </w:rPr>
        <w:br/>
      </w:r>
    </w:p>
    <w:p w14:paraId="7C3947C0" w14:textId="77777777" w:rsidR="00D42894" w:rsidRDefault="00D42894" w:rsidP="004B716D">
      <w:pPr>
        <w:spacing w:after="0" w:line="240" w:lineRule="auto"/>
        <w:rPr>
          <w:rFonts w:asciiTheme="minorHAnsi" w:eastAsia="Times New Roman" w:hAnsiTheme="minorHAnsi" w:cstheme="minorHAnsi"/>
          <w:b/>
          <w:bCs/>
          <w:color w:val="222222"/>
          <w:shd w:val="clear" w:color="auto" w:fill="FFFFFF"/>
          <w:lang w:val="en-US" w:eastAsia="nl-NL"/>
        </w:rPr>
      </w:pPr>
    </w:p>
    <w:p w14:paraId="79A91F3E" w14:textId="77777777" w:rsidR="00D42894" w:rsidRDefault="00D42894" w:rsidP="004B716D">
      <w:pPr>
        <w:spacing w:after="0" w:line="240" w:lineRule="auto"/>
        <w:rPr>
          <w:rFonts w:asciiTheme="minorHAnsi" w:eastAsia="Times New Roman" w:hAnsiTheme="minorHAnsi" w:cstheme="minorHAnsi"/>
          <w:b/>
          <w:bCs/>
          <w:color w:val="222222"/>
          <w:shd w:val="clear" w:color="auto" w:fill="FFFFFF"/>
          <w:lang w:val="en-US" w:eastAsia="nl-NL"/>
        </w:rPr>
      </w:pPr>
    </w:p>
    <w:p w14:paraId="5BC38482" w14:textId="3C829C0B" w:rsidR="004B716D" w:rsidRPr="00D42894" w:rsidRDefault="004B716D" w:rsidP="004B716D">
      <w:pPr>
        <w:spacing w:after="0" w:line="240" w:lineRule="auto"/>
        <w:rPr>
          <w:rFonts w:asciiTheme="minorHAnsi" w:eastAsia="Times New Roman" w:hAnsiTheme="minorHAnsi" w:cstheme="minorHAnsi"/>
          <w:lang w:val="en-US" w:eastAsia="nl-NL"/>
        </w:rPr>
      </w:pPr>
      <w:r w:rsidRPr="00D42894">
        <w:rPr>
          <w:rFonts w:asciiTheme="minorHAnsi" w:eastAsia="Times New Roman" w:hAnsiTheme="minorHAnsi" w:cstheme="minorHAnsi"/>
          <w:b/>
          <w:bCs/>
          <w:color w:val="222222"/>
          <w:shd w:val="clear" w:color="auto" w:fill="FFFFFF"/>
          <w:lang w:val="en-US" w:eastAsia="nl-NL"/>
        </w:rPr>
        <w:t>9. OTHER PROVISIONS</w:t>
      </w:r>
      <w:r w:rsidRPr="00D42894">
        <w:rPr>
          <w:rFonts w:asciiTheme="minorHAnsi" w:eastAsia="Times New Roman" w:hAnsiTheme="minorHAnsi" w:cstheme="minorHAnsi"/>
          <w:b/>
          <w:bCs/>
          <w:color w:val="222222"/>
          <w:shd w:val="clear" w:color="auto" w:fill="FFFFFF"/>
          <w:lang w:val="en-US" w:eastAsia="nl-NL"/>
        </w:rPr>
        <w:br/>
      </w:r>
    </w:p>
    <w:p w14:paraId="219C1461" w14:textId="77777777" w:rsidR="004B716D" w:rsidRPr="00D42894" w:rsidRDefault="004B716D" w:rsidP="004B716D">
      <w:pPr>
        <w:shd w:val="clear" w:color="auto" w:fill="FFFFFF"/>
        <w:spacing w:after="0" w:line="240" w:lineRule="auto"/>
        <w:ind w:left="708"/>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9.1. This Data Processing Agreement is part of the Agreement and replaces any and all earlier verbal and written arrangements between the Parties with regard to the processing of personal data for the purpose of the performance of the Agreement, insofar as these arrangements apply to the processing of personal data whereby the Parties can individually be regarded as controllers.</w:t>
      </w:r>
      <w:r w:rsidRPr="00D42894">
        <w:rPr>
          <w:rFonts w:asciiTheme="minorHAnsi" w:eastAsia="Times New Roman" w:hAnsiTheme="minorHAnsi" w:cstheme="minorHAnsi"/>
          <w:color w:val="222222"/>
          <w:lang w:val="en-US" w:eastAsia="nl-NL"/>
        </w:rPr>
        <w:br/>
        <w:t>9.2. If there should be any conflict between the provisions of this Data Processing Agreement and the body of the Agreement, the provisions of this Data Processing Agreement will prevail, unless this Data Processing Agreement expressly provides otherwise.</w:t>
      </w:r>
      <w:r w:rsidRPr="00D42894">
        <w:rPr>
          <w:rFonts w:asciiTheme="minorHAnsi" w:eastAsia="Times New Roman" w:hAnsiTheme="minorHAnsi" w:cstheme="minorHAnsi"/>
          <w:color w:val="222222"/>
          <w:lang w:val="en-US" w:eastAsia="nl-NL"/>
        </w:rPr>
        <w:br/>
        <w:t>9.3. This Data Processing Agreement will be in force for as long as the Agreement is in force. Upon termination of the Agreement, this Data Processing Agreement will end by operation of law, without any further (legal) act being required.</w:t>
      </w:r>
      <w:r w:rsidRPr="00D42894">
        <w:rPr>
          <w:rFonts w:asciiTheme="minorHAnsi" w:eastAsia="Times New Roman" w:hAnsiTheme="minorHAnsi" w:cstheme="minorHAnsi"/>
          <w:color w:val="222222"/>
          <w:lang w:val="en-US" w:eastAsia="nl-NL"/>
        </w:rPr>
        <w:br/>
        <w:t>9.4. Any obligations under this Data Processing Agreement which, in view of their nature, are intended to last beyond the termination of this Data Processing Agreement, will continue to exist after the termination of this Data Processing Agreement.</w:t>
      </w:r>
      <w:r w:rsidRPr="00D42894">
        <w:rPr>
          <w:rFonts w:asciiTheme="minorHAnsi" w:eastAsia="Times New Roman" w:hAnsiTheme="minorHAnsi" w:cstheme="minorHAnsi"/>
          <w:color w:val="222222"/>
          <w:lang w:val="en-US" w:eastAsia="nl-NL"/>
        </w:rPr>
        <w:br/>
      </w:r>
    </w:p>
    <w:p w14:paraId="264B615B" w14:textId="4740EB2E" w:rsidR="004B716D" w:rsidRPr="00D42894" w:rsidRDefault="004B716D" w:rsidP="004B716D">
      <w:pPr>
        <w:shd w:val="clear" w:color="auto" w:fill="FFFFFF"/>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shd w:val="clear" w:color="auto" w:fill="FFFFFF"/>
          <w:lang w:val="en-US" w:eastAsia="nl-NL"/>
        </w:rPr>
        <w:t>Agreed and signed in duplicate:</w:t>
      </w:r>
      <w:r w:rsidRPr="00D42894">
        <w:rPr>
          <w:rFonts w:asciiTheme="minorHAnsi" w:eastAsia="Times New Roman" w:hAnsiTheme="minorHAnsi" w:cstheme="minorHAnsi"/>
          <w:color w:val="222222"/>
          <w:shd w:val="clear" w:color="auto" w:fill="FFFFFF"/>
          <w:lang w:val="en-US" w:eastAsia="nl-NL"/>
        </w:rPr>
        <w:br/>
        <w:t> </w:t>
      </w:r>
    </w:p>
    <w:tbl>
      <w:tblPr>
        <w:tblW w:w="7500" w:type="dxa"/>
        <w:tblCellSpacing w:w="15" w:type="dxa"/>
        <w:tblInd w:w="630" w:type="dxa"/>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firstRow="1" w:lastRow="0" w:firstColumn="1" w:lastColumn="0" w:noHBand="0" w:noVBand="1"/>
      </w:tblPr>
      <w:tblGrid>
        <w:gridCol w:w="2960"/>
        <w:gridCol w:w="5464"/>
      </w:tblGrid>
      <w:tr w:rsidR="004B716D" w:rsidRPr="00D42894" w14:paraId="6E851B09" w14:textId="77777777" w:rsidTr="004B716D">
        <w:trPr>
          <w:trHeight w:val="833"/>
          <w:tblCellSpacing w:w="15" w:type="dxa"/>
        </w:trPr>
        <w:tc>
          <w:tcPr>
            <w:tcW w:w="3191" w:type="dxa"/>
            <w:shd w:val="clear" w:color="auto" w:fill="FFFFFF"/>
            <w:noWrap/>
            <w:hideMark/>
          </w:tcPr>
          <w:p w14:paraId="34E299FB" w14:textId="77777777"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b/>
                <w:bCs/>
                <w:color w:val="222222"/>
                <w:lang w:val="en-US" w:eastAsia="nl-NL"/>
              </w:rPr>
              <w:t>Staffing Management Services B.V. </w:t>
            </w:r>
          </w:p>
        </w:tc>
        <w:tc>
          <w:tcPr>
            <w:tcW w:w="3709" w:type="dxa"/>
            <w:shd w:val="clear" w:color="auto" w:fill="FFFFFF"/>
            <w:noWrap/>
            <w:hideMark/>
          </w:tcPr>
          <w:p w14:paraId="7439F551" w14:textId="681F0391"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b/>
                <w:bCs/>
                <w:color w:val="222222"/>
                <w:lang w:val="en-US" w:eastAsia="nl-NL"/>
              </w:rPr>
              <w:t>&lt;&lt;&lt;jdigidoc.jjob__r.jsupplier__r.name&gt;&gt;&gt;</w:t>
            </w:r>
            <w:r w:rsidRPr="00D42894">
              <w:rPr>
                <w:rFonts w:asciiTheme="minorHAnsi" w:eastAsia="Times New Roman" w:hAnsiTheme="minorHAnsi" w:cstheme="minorHAnsi"/>
                <w:b/>
                <w:bCs/>
                <w:color w:val="222222"/>
                <w:lang w:val="en-US" w:eastAsia="nl-NL"/>
              </w:rPr>
              <w:br/>
            </w:r>
          </w:p>
        </w:tc>
      </w:tr>
      <w:tr w:rsidR="004B716D" w:rsidRPr="00D42894" w14:paraId="0838EA8E" w14:textId="77777777" w:rsidTr="004B716D">
        <w:trPr>
          <w:trHeight w:val="839"/>
          <w:tblCellSpacing w:w="15" w:type="dxa"/>
        </w:trPr>
        <w:tc>
          <w:tcPr>
            <w:tcW w:w="3191" w:type="dxa"/>
            <w:shd w:val="clear" w:color="auto" w:fill="FFFFFF"/>
            <w:noWrap/>
            <w:hideMark/>
          </w:tcPr>
          <w:p w14:paraId="036B16CB" w14:textId="5DA94FDD" w:rsidR="004B716D" w:rsidRPr="00D42894" w:rsidRDefault="004B716D" w:rsidP="004B716D">
            <w:pPr>
              <w:spacing w:after="0" w:line="240" w:lineRule="auto"/>
              <w:rPr>
                <w:rFonts w:asciiTheme="minorHAnsi" w:eastAsia="Times New Roman" w:hAnsiTheme="minorHAnsi" w:cstheme="minorHAnsi"/>
                <w:color w:val="222222"/>
                <w:lang w:val="nl-NL" w:eastAsia="nl-NL"/>
              </w:rPr>
            </w:pPr>
            <w:r w:rsidRPr="00D42894">
              <w:rPr>
                <w:rFonts w:asciiTheme="minorHAnsi" w:eastAsia="Times New Roman" w:hAnsiTheme="minorHAnsi" w:cstheme="minorHAnsi"/>
                <w:color w:val="222222"/>
                <w:lang w:val="nl-NL" w:eastAsia="nl-NL"/>
              </w:rPr>
              <w:t xml:space="preserve">Name: </w:t>
            </w:r>
          </w:p>
        </w:tc>
        <w:tc>
          <w:tcPr>
            <w:tcW w:w="3709" w:type="dxa"/>
            <w:shd w:val="clear" w:color="auto" w:fill="FFFFFF"/>
            <w:noWrap/>
            <w:hideMark/>
          </w:tcPr>
          <w:p w14:paraId="3E561A3A" w14:textId="4369CCB1"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Name: &lt;&lt;&lt;jdigidoc.</w:t>
            </w:r>
            <w:proofErr w:type="spellStart"/>
            <w:r w:rsidRPr="00D42894">
              <w:rPr>
                <w:rFonts w:asciiTheme="minorHAnsi" w:eastAsia="Times New Roman" w:hAnsiTheme="minorHAnsi" w:cstheme="minorHAnsi"/>
                <w:color w:val="222222"/>
                <w:lang w:val="en-US" w:eastAsia="nl-NL"/>
              </w:rPr>
              <w:t>jjob</w:t>
            </w:r>
            <w:proofErr w:type="spellEnd"/>
            <w:r w:rsidRPr="00D42894">
              <w:rPr>
                <w:rFonts w:asciiTheme="minorHAnsi" w:eastAsia="Times New Roman" w:hAnsiTheme="minorHAnsi" w:cstheme="minorHAnsi"/>
                <w:color w:val="222222"/>
                <w:lang w:val="en-US" w:eastAsia="nl-NL"/>
              </w:rPr>
              <w:t>__r.</w:t>
            </w:r>
            <w:proofErr w:type="spellStart"/>
            <w:r w:rsidRPr="00D42894">
              <w:rPr>
                <w:rFonts w:asciiTheme="minorHAnsi" w:eastAsia="Times New Roman" w:hAnsiTheme="minorHAnsi" w:cstheme="minorHAnsi"/>
                <w:color w:val="222222"/>
                <w:lang w:val="en-US" w:eastAsia="nl-NL"/>
              </w:rPr>
              <w:t>jsupplier</w:t>
            </w:r>
            <w:proofErr w:type="spellEnd"/>
            <w:r w:rsidRPr="00D42894">
              <w:rPr>
                <w:rFonts w:asciiTheme="minorHAnsi" w:eastAsia="Times New Roman" w:hAnsiTheme="minorHAnsi" w:cstheme="minorHAnsi"/>
                <w:color w:val="222222"/>
                <w:lang w:val="en-US" w:eastAsia="nl-NL"/>
              </w:rPr>
              <w:t>__</w:t>
            </w:r>
            <w:proofErr w:type="spellStart"/>
            <w:r w:rsidRPr="00D42894">
              <w:rPr>
                <w:rFonts w:asciiTheme="minorHAnsi" w:eastAsia="Times New Roman" w:hAnsiTheme="minorHAnsi" w:cstheme="minorHAnsi"/>
                <w:color w:val="222222"/>
                <w:lang w:val="en-US" w:eastAsia="nl-NL"/>
              </w:rPr>
              <w:t>r.contract_contact_name__c</w:t>
            </w:r>
            <w:proofErr w:type="spellEnd"/>
            <w:r w:rsidRPr="00D42894">
              <w:rPr>
                <w:rFonts w:asciiTheme="minorHAnsi" w:eastAsia="Times New Roman" w:hAnsiTheme="minorHAnsi" w:cstheme="minorHAnsi"/>
                <w:color w:val="222222"/>
                <w:lang w:val="en-US" w:eastAsia="nl-NL"/>
              </w:rPr>
              <w:t>&gt;&gt;&gt;</w:t>
            </w:r>
          </w:p>
        </w:tc>
      </w:tr>
      <w:tr w:rsidR="004B716D" w:rsidRPr="00D42894" w14:paraId="3CE27279" w14:textId="77777777" w:rsidTr="004B716D">
        <w:trPr>
          <w:trHeight w:val="306"/>
          <w:tblCellSpacing w:w="15" w:type="dxa"/>
        </w:trPr>
        <w:tc>
          <w:tcPr>
            <w:tcW w:w="3191" w:type="dxa"/>
            <w:shd w:val="clear" w:color="auto" w:fill="FFFFFF"/>
            <w:noWrap/>
            <w:hideMark/>
          </w:tcPr>
          <w:p w14:paraId="0A8B0801" w14:textId="77777777" w:rsidR="004B716D" w:rsidRPr="00D42894" w:rsidRDefault="004B716D" w:rsidP="004B716D">
            <w:pPr>
              <w:spacing w:after="0" w:line="240" w:lineRule="auto"/>
              <w:rPr>
                <w:rFonts w:asciiTheme="minorHAnsi" w:eastAsia="Times New Roman" w:hAnsiTheme="minorHAnsi" w:cstheme="minorHAnsi"/>
                <w:color w:val="222222"/>
                <w:lang w:val="nl-NL" w:eastAsia="nl-NL"/>
              </w:rPr>
            </w:pPr>
            <w:proofErr w:type="spellStart"/>
            <w:r w:rsidRPr="00D42894">
              <w:rPr>
                <w:rFonts w:asciiTheme="minorHAnsi" w:eastAsia="Times New Roman" w:hAnsiTheme="minorHAnsi" w:cstheme="minorHAnsi"/>
                <w:color w:val="222222"/>
                <w:lang w:val="nl-NL" w:eastAsia="nl-NL"/>
              </w:rPr>
              <w:t>Position</w:t>
            </w:r>
            <w:proofErr w:type="spellEnd"/>
            <w:r w:rsidRPr="00D42894">
              <w:rPr>
                <w:rFonts w:asciiTheme="minorHAnsi" w:eastAsia="Times New Roman" w:hAnsiTheme="minorHAnsi" w:cstheme="minorHAnsi"/>
                <w:color w:val="222222"/>
                <w:lang w:val="nl-NL" w:eastAsia="nl-NL"/>
              </w:rPr>
              <w:t>: Directeur</w:t>
            </w:r>
          </w:p>
        </w:tc>
        <w:tc>
          <w:tcPr>
            <w:tcW w:w="3709" w:type="dxa"/>
            <w:shd w:val="clear" w:color="auto" w:fill="FFFFFF"/>
            <w:noWrap/>
            <w:hideMark/>
          </w:tcPr>
          <w:p w14:paraId="12BECD9B" w14:textId="77777777"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Position: &lt;&lt;&lt;jdigidoc.</w:t>
            </w:r>
            <w:proofErr w:type="spellStart"/>
            <w:r w:rsidRPr="00D42894">
              <w:rPr>
                <w:rFonts w:asciiTheme="minorHAnsi" w:eastAsia="Times New Roman" w:hAnsiTheme="minorHAnsi" w:cstheme="minorHAnsi"/>
                <w:color w:val="222222"/>
                <w:lang w:val="en-US" w:eastAsia="nl-NL"/>
              </w:rPr>
              <w:t>jjob</w:t>
            </w:r>
            <w:proofErr w:type="spellEnd"/>
            <w:r w:rsidRPr="00D42894">
              <w:rPr>
                <w:rFonts w:asciiTheme="minorHAnsi" w:eastAsia="Times New Roman" w:hAnsiTheme="minorHAnsi" w:cstheme="minorHAnsi"/>
                <w:color w:val="222222"/>
                <w:lang w:val="en-US" w:eastAsia="nl-NL"/>
              </w:rPr>
              <w:t>__r.</w:t>
            </w:r>
            <w:proofErr w:type="spellStart"/>
            <w:r w:rsidRPr="00D42894">
              <w:rPr>
                <w:rFonts w:asciiTheme="minorHAnsi" w:eastAsia="Times New Roman" w:hAnsiTheme="minorHAnsi" w:cstheme="minorHAnsi"/>
                <w:color w:val="222222"/>
                <w:lang w:val="en-US" w:eastAsia="nl-NL"/>
              </w:rPr>
              <w:t>jsupplier</w:t>
            </w:r>
            <w:proofErr w:type="spellEnd"/>
            <w:r w:rsidRPr="00D42894">
              <w:rPr>
                <w:rFonts w:asciiTheme="minorHAnsi" w:eastAsia="Times New Roman" w:hAnsiTheme="minorHAnsi" w:cstheme="minorHAnsi"/>
                <w:color w:val="222222"/>
                <w:lang w:val="en-US" w:eastAsia="nl-NL"/>
              </w:rPr>
              <w:t>__</w:t>
            </w:r>
            <w:proofErr w:type="spellStart"/>
            <w:r w:rsidRPr="00D42894">
              <w:rPr>
                <w:rFonts w:asciiTheme="minorHAnsi" w:eastAsia="Times New Roman" w:hAnsiTheme="minorHAnsi" w:cstheme="minorHAnsi"/>
                <w:color w:val="222222"/>
                <w:lang w:val="en-US" w:eastAsia="nl-NL"/>
              </w:rPr>
              <w:t>r.contract_contact_function__c</w:t>
            </w:r>
            <w:proofErr w:type="spellEnd"/>
            <w:r w:rsidRPr="00D42894">
              <w:rPr>
                <w:rFonts w:asciiTheme="minorHAnsi" w:eastAsia="Times New Roman" w:hAnsiTheme="minorHAnsi" w:cstheme="minorHAnsi"/>
                <w:color w:val="222222"/>
                <w:lang w:val="en-US" w:eastAsia="nl-NL"/>
              </w:rPr>
              <w:t>&gt;&gt;&gt;</w:t>
            </w:r>
          </w:p>
        </w:tc>
      </w:tr>
      <w:tr w:rsidR="004B716D" w:rsidRPr="00D42894" w14:paraId="0D122529" w14:textId="77777777" w:rsidTr="004B716D">
        <w:trPr>
          <w:trHeight w:val="306"/>
          <w:tblCellSpacing w:w="15" w:type="dxa"/>
        </w:trPr>
        <w:tc>
          <w:tcPr>
            <w:tcW w:w="3191" w:type="dxa"/>
            <w:shd w:val="clear" w:color="auto" w:fill="FFFFFF"/>
            <w:noWrap/>
            <w:hideMark/>
          </w:tcPr>
          <w:p w14:paraId="564E6A84" w14:textId="77777777" w:rsidR="004B716D" w:rsidRPr="00D42894" w:rsidRDefault="004B716D" w:rsidP="004B716D">
            <w:pPr>
              <w:spacing w:after="0" w:line="240" w:lineRule="auto"/>
              <w:rPr>
                <w:rFonts w:asciiTheme="minorHAnsi" w:eastAsia="Times New Roman" w:hAnsiTheme="minorHAnsi" w:cstheme="minorHAnsi"/>
                <w:color w:val="222222"/>
                <w:lang w:val="nl-NL" w:eastAsia="nl-NL"/>
              </w:rPr>
            </w:pPr>
            <w:proofErr w:type="spellStart"/>
            <w:r w:rsidRPr="00D42894">
              <w:rPr>
                <w:rFonts w:asciiTheme="minorHAnsi" w:eastAsia="Times New Roman" w:hAnsiTheme="minorHAnsi" w:cstheme="minorHAnsi"/>
                <w:color w:val="222222"/>
                <w:lang w:val="nl-NL" w:eastAsia="nl-NL"/>
              </w:rPr>
              <w:t>Place</w:t>
            </w:r>
            <w:proofErr w:type="spellEnd"/>
            <w:r w:rsidRPr="00D42894">
              <w:rPr>
                <w:rFonts w:asciiTheme="minorHAnsi" w:eastAsia="Times New Roman" w:hAnsiTheme="minorHAnsi" w:cstheme="minorHAnsi"/>
                <w:color w:val="222222"/>
                <w:lang w:val="nl-NL" w:eastAsia="nl-NL"/>
              </w:rPr>
              <w:t>: Rotterdam</w:t>
            </w:r>
          </w:p>
        </w:tc>
        <w:tc>
          <w:tcPr>
            <w:tcW w:w="3709" w:type="dxa"/>
            <w:shd w:val="clear" w:color="auto" w:fill="FFFFFF"/>
            <w:noWrap/>
            <w:hideMark/>
          </w:tcPr>
          <w:p w14:paraId="19592CA3" w14:textId="77777777"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Place: &lt;&lt;&lt;jdigidoc.</w:t>
            </w:r>
            <w:proofErr w:type="spellStart"/>
            <w:r w:rsidRPr="00D42894">
              <w:rPr>
                <w:rFonts w:asciiTheme="minorHAnsi" w:eastAsia="Times New Roman" w:hAnsiTheme="minorHAnsi" w:cstheme="minorHAnsi"/>
                <w:color w:val="222222"/>
                <w:lang w:val="en-US" w:eastAsia="nl-NL"/>
              </w:rPr>
              <w:t>jjob</w:t>
            </w:r>
            <w:proofErr w:type="spellEnd"/>
            <w:r w:rsidRPr="00D42894">
              <w:rPr>
                <w:rFonts w:asciiTheme="minorHAnsi" w:eastAsia="Times New Roman" w:hAnsiTheme="minorHAnsi" w:cstheme="minorHAnsi"/>
                <w:color w:val="222222"/>
                <w:lang w:val="en-US" w:eastAsia="nl-NL"/>
              </w:rPr>
              <w:t>__r.</w:t>
            </w:r>
            <w:proofErr w:type="spellStart"/>
            <w:r w:rsidRPr="00D42894">
              <w:rPr>
                <w:rFonts w:asciiTheme="minorHAnsi" w:eastAsia="Times New Roman" w:hAnsiTheme="minorHAnsi" w:cstheme="minorHAnsi"/>
                <w:color w:val="222222"/>
                <w:lang w:val="en-US" w:eastAsia="nl-NL"/>
              </w:rPr>
              <w:t>jsupplier</w:t>
            </w:r>
            <w:proofErr w:type="spellEnd"/>
            <w:r w:rsidRPr="00D42894">
              <w:rPr>
                <w:rFonts w:asciiTheme="minorHAnsi" w:eastAsia="Times New Roman" w:hAnsiTheme="minorHAnsi" w:cstheme="minorHAnsi"/>
                <w:color w:val="222222"/>
                <w:lang w:val="en-US" w:eastAsia="nl-NL"/>
              </w:rPr>
              <w:t>__r.</w:t>
            </w:r>
            <w:proofErr w:type="spellStart"/>
            <w:r w:rsidRPr="00D42894">
              <w:rPr>
                <w:rFonts w:asciiTheme="minorHAnsi" w:eastAsia="Times New Roman" w:hAnsiTheme="minorHAnsi" w:cstheme="minorHAnsi"/>
                <w:color w:val="222222"/>
                <w:lang w:val="en-US" w:eastAsia="nl-NL"/>
              </w:rPr>
              <w:t>visitcity</w:t>
            </w:r>
            <w:proofErr w:type="spellEnd"/>
            <w:r w:rsidRPr="00D42894">
              <w:rPr>
                <w:rFonts w:asciiTheme="minorHAnsi" w:eastAsia="Times New Roman" w:hAnsiTheme="minorHAnsi" w:cstheme="minorHAnsi"/>
                <w:color w:val="222222"/>
                <w:lang w:val="en-US" w:eastAsia="nl-NL"/>
              </w:rPr>
              <w:t>__c&gt;&gt;&gt;</w:t>
            </w:r>
          </w:p>
        </w:tc>
      </w:tr>
      <w:tr w:rsidR="004B716D" w:rsidRPr="00D42894" w14:paraId="248479F9" w14:textId="77777777" w:rsidTr="004B716D">
        <w:trPr>
          <w:trHeight w:val="306"/>
          <w:tblCellSpacing w:w="15" w:type="dxa"/>
        </w:trPr>
        <w:tc>
          <w:tcPr>
            <w:tcW w:w="3191" w:type="dxa"/>
            <w:shd w:val="clear" w:color="auto" w:fill="FFFFFF"/>
            <w:noWrap/>
            <w:hideMark/>
          </w:tcPr>
          <w:p w14:paraId="0C28555D" w14:textId="77777777" w:rsidR="004B716D" w:rsidRPr="00D42894" w:rsidRDefault="004B716D" w:rsidP="004B716D">
            <w:pPr>
              <w:spacing w:after="0" w:line="240" w:lineRule="auto"/>
              <w:rPr>
                <w:rFonts w:asciiTheme="minorHAnsi" w:eastAsia="Times New Roman" w:hAnsiTheme="minorHAnsi" w:cstheme="minorHAnsi"/>
                <w:color w:val="222222"/>
                <w:lang w:val="nl-NL" w:eastAsia="nl-NL"/>
              </w:rPr>
            </w:pPr>
            <w:r w:rsidRPr="00D42894">
              <w:rPr>
                <w:rFonts w:asciiTheme="minorHAnsi" w:eastAsia="Times New Roman" w:hAnsiTheme="minorHAnsi" w:cstheme="minorHAnsi"/>
                <w:color w:val="222222"/>
                <w:lang w:val="nl-NL" w:eastAsia="nl-NL"/>
              </w:rPr>
              <w:t>Date: &lt;&lt;&lt;</w:t>
            </w:r>
            <w:proofErr w:type="spellStart"/>
            <w:r w:rsidRPr="00D42894">
              <w:rPr>
                <w:rFonts w:asciiTheme="minorHAnsi" w:eastAsia="Times New Roman" w:hAnsiTheme="minorHAnsi" w:cstheme="minorHAnsi"/>
                <w:color w:val="222222"/>
                <w:lang w:val="nl-NL" w:eastAsia="nl-NL"/>
              </w:rPr>
              <w:t>jdigidoc.createddate</w:t>
            </w:r>
            <w:proofErr w:type="spellEnd"/>
            <w:r w:rsidRPr="00D42894">
              <w:rPr>
                <w:rFonts w:asciiTheme="minorHAnsi" w:eastAsia="Times New Roman" w:hAnsiTheme="minorHAnsi" w:cstheme="minorHAnsi"/>
                <w:color w:val="222222"/>
                <w:lang w:val="nl-NL" w:eastAsia="nl-NL"/>
              </w:rPr>
              <w:t>&gt;&gt;&gt;</w:t>
            </w:r>
          </w:p>
        </w:tc>
        <w:tc>
          <w:tcPr>
            <w:tcW w:w="3709" w:type="dxa"/>
            <w:shd w:val="clear" w:color="auto" w:fill="FFFFFF"/>
            <w:noWrap/>
            <w:hideMark/>
          </w:tcPr>
          <w:p w14:paraId="025F7E7F" w14:textId="77777777" w:rsidR="004B716D" w:rsidRPr="00D42894" w:rsidRDefault="004B716D" w:rsidP="004B716D">
            <w:pPr>
              <w:spacing w:after="0" w:line="240" w:lineRule="auto"/>
              <w:rPr>
                <w:rFonts w:asciiTheme="minorHAnsi" w:eastAsia="Times New Roman" w:hAnsiTheme="minorHAnsi" w:cstheme="minorHAnsi"/>
                <w:color w:val="222222"/>
                <w:lang w:val="en-US" w:eastAsia="nl-NL"/>
              </w:rPr>
            </w:pPr>
            <w:r w:rsidRPr="00D42894">
              <w:rPr>
                <w:rFonts w:asciiTheme="minorHAnsi" w:eastAsia="Times New Roman" w:hAnsiTheme="minorHAnsi" w:cstheme="minorHAnsi"/>
                <w:color w:val="222222"/>
                <w:lang w:val="en-US" w:eastAsia="nl-NL"/>
              </w:rPr>
              <w:t>Date: &lt;&lt;&lt;</w:t>
            </w:r>
            <w:proofErr w:type="spellStart"/>
            <w:r w:rsidRPr="00D42894">
              <w:rPr>
                <w:rFonts w:asciiTheme="minorHAnsi" w:eastAsia="Times New Roman" w:hAnsiTheme="minorHAnsi" w:cstheme="minorHAnsi"/>
                <w:color w:val="222222"/>
                <w:lang w:val="en-US" w:eastAsia="nl-NL"/>
              </w:rPr>
              <w:t>jdigidoc.completion_date__c</w:t>
            </w:r>
            <w:proofErr w:type="spellEnd"/>
            <w:r w:rsidRPr="00D42894">
              <w:rPr>
                <w:rFonts w:asciiTheme="minorHAnsi" w:eastAsia="Times New Roman" w:hAnsiTheme="minorHAnsi" w:cstheme="minorHAnsi"/>
                <w:color w:val="222222"/>
                <w:lang w:val="en-US" w:eastAsia="nl-NL"/>
              </w:rPr>
              <w:t>&gt;&gt;&gt;</w:t>
            </w:r>
          </w:p>
        </w:tc>
      </w:tr>
    </w:tbl>
    <w:p w14:paraId="404DBEE1" w14:textId="77777777" w:rsidR="00C1256C" w:rsidRPr="00D42894" w:rsidRDefault="00C1256C" w:rsidP="00611D92">
      <w:pPr>
        <w:spacing w:after="0" w:line="240" w:lineRule="atLeast"/>
        <w:ind w:left="709" w:hanging="709"/>
        <w:jc w:val="both"/>
        <w:outlineLvl w:val="1"/>
        <w:rPr>
          <w:rFonts w:asciiTheme="minorHAnsi" w:eastAsia="Times New Roman" w:hAnsiTheme="minorHAnsi" w:cstheme="minorHAnsi"/>
          <w:i/>
          <w:color w:val="000000"/>
          <w:lang w:val="en-US" w:eastAsia="nl-NL"/>
        </w:rPr>
      </w:pPr>
    </w:p>
    <w:sectPr w:rsidR="00C1256C" w:rsidRPr="00D42894" w:rsidSect="002852E8">
      <w:headerReference w:type="default" r:id="rId11"/>
      <w:footerReference w:type="default" r:id="rId12"/>
      <w:pgSz w:w="11906" w:h="16838" w:code="9"/>
      <w:pgMar w:top="1418" w:right="1418" w:bottom="1418"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FD46" w14:textId="77777777" w:rsidR="00206299" w:rsidRDefault="00206299" w:rsidP="00370860">
      <w:pPr>
        <w:spacing w:after="0" w:line="240" w:lineRule="auto"/>
      </w:pPr>
      <w:r>
        <w:separator/>
      </w:r>
    </w:p>
  </w:endnote>
  <w:endnote w:type="continuationSeparator" w:id="0">
    <w:p w14:paraId="024CA900" w14:textId="77777777" w:rsidR="00206299" w:rsidRDefault="00206299" w:rsidP="0037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2BF0" w14:textId="77777777" w:rsidR="00A31413" w:rsidRDefault="00A31413" w:rsidP="00BD7CDB">
    <w:pPr>
      <w:widowControl w:val="0"/>
      <w:tabs>
        <w:tab w:val="center" w:pos="4536"/>
        <w:tab w:val="right" w:pos="9072"/>
      </w:tabs>
      <w:spacing w:after="0" w:line="240" w:lineRule="auto"/>
      <w:rPr>
        <w:rFonts w:eastAsia="Arial" w:cs="Arial"/>
        <w:color w:val="009BDE"/>
        <w:spacing w:val="-14"/>
        <w:w w:val="90"/>
        <w:sz w:val="14"/>
        <w:szCs w:val="14"/>
        <w:lang w:val="en-US"/>
      </w:rPr>
    </w:pPr>
  </w:p>
  <w:p w14:paraId="1F566550" w14:textId="77777777" w:rsidR="00A31413" w:rsidRDefault="00A31413" w:rsidP="00BD7CDB">
    <w:pPr>
      <w:widowControl w:val="0"/>
      <w:tabs>
        <w:tab w:val="center" w:pos="4536"/>
        <w:tab w:val="right" w:pos="9072"/>
      </w:tabs>
      <w:spacing w:after="0" w:line="240" w:lineRule="auto"/>
      <w:rPr>
        <w:rFonts w:ascii="Arial" w:eastAsia="Arial" w:hAnsi="Arial" w:cs="Arial"/>
        <w:spacing w:val="-14"/>
        <w:w w:val="90"/>
        <w:sz w:val="16"/>
        <w:szCs w:val="16"/>
        <w:lang w:val="en-US"/>
      </w:rPr>
    </w:pPr>
  </w:p>
  <w:p w14:paraId="507980B5" w14:textId="20AA0F1C" w:rsidR="00A31413" w:rsidRPr="00FB674E" w:rsidRDefault="00F774C0" w:rsidP="00E91AB7">
    <w:pPr>
      <w:widowControl w:val="0"/>
      <w:tabs>
        <w:tab w:val="center" w:pos="4536"/>
        <w:tab w:val="right" w:pos="9072"/>
      </w:tabs>
      <w:spacing w:after="0" w:line="240" w:lineRule="atLeast"/>
      <w:rPr>
        <w:rFonts w:eastAsia="Arial" w:cs="Calibri"/>
        <w:spacing w:val="-14"/>
        <w:w w:val="90"/>
        <w:sz w:val="18"/>
        <w:szCs w:val="18"/>
      </w:rPr>
    </w:pPr>
    <w:r>
      <w:rPr>
        <w:sz w:val="18"/>
        <w:szCs w:val="18"/>
      </w:rPr>
      <w:t xml:space="preserve">Nouryon </w:t>
    </w:r>
    <w:r w:rsidR="00A31413">
      <w:rPr>
        <w:sz w:val="18"/>
        <w:szCs w:val="18"/>
      </w:rPr>
      <w:t>Supplier Agreement, V</w:t>
    </w:r>
    <w:r w:rsidR="00927C4F">
      <w:rPr>
        <w:sz w:val="18"/>
        <w:szCs w:val="18"/>
      </w:rPr>
      <w:t>2</w:t>
    </w:r>
    <w:r w:rsidR="00A31413">
      <w:rPr>
        <w:sz w:val="18"/>
        <w:szCs w:val="18"/>
      </w:rPr>
      <w:t xml:space="preserve">, </w:t>
    </w:r>
    <w:r w:rsidR="00927C4F">
      <w:rPr>
        <w:sz w:val="18"/>
        <w:szCs w:val="18"/>
      </w:rPr>
      <w:t>May</w:t>
    </w:r>
    <w:r w:rsidR="00A31413">
      <w:rPr>
        <w:sz w:val="18"/>
        <w:szCs w:val="18"/>
      </w:rPr>
      <w:t xml:space="preserve"> 202</w:t>
    </w:r>
    <w:r w:rsidR="00927C4F">
      <w:rPr>
        <w:sz w:val="18"/>
        <w:szCs w:val="18"/>
      </w:rPr>
      <w:t>2</w:t>
    </w:r>
    <w:r w:rsidR="00A31413">
      <w:rPr>
        <w:sz w:val="18"/>
        <w:szCs w:val="18"/>
      </w:rPr>
      <w:t xml:space="preserve"> </w:t>
    </w:r>
    <w:r w:rsidR="00A31413">
      <w:rPr>
        <w:sz w:val="18"/>
        <w:szCs w:val="18"/>
      </w:rPr>
      <w:tab/>
    </w:r>
    <w:r w:rsidR="00A31413" w:rsidRPr="00FB674E">
      <w:rPr>
        <w:rFonts w:eastAsia="Arial" w:cs="Calibri"/>
        <w:sz w:val="18"/>
        <w:szCs w:val="18"/>
      </w:rPr>
      <w:fldChar w:fldCharType="begin"/>
    </w:r>
    <w:r w:rsidR="00A31413" w:rsidRPr="00FB674E">
      <w:rPr>
        <w:rFonts w:eastAsia="Arial" w:cs="Calibri"/>
        <w:sz w:val="18"/>
        <w:szCs w:val="18"/>
      </w:rPr>
      <w:instrText>PAGE   \* MERGEFORMAT</w:instrText>
    </w:r>
    <w:r w:rsidR="00A31413" w:rsidRPr="00FB674E">
      <w:rPr>
        <w:rFonts w:eastAsia="Arial" w:cs="Calibri"/>
        <w:sz w:val="18"/>
        <w:szCs w:val="18"/>
      </w:rPr>
      <w:fldChar w:fldCharType="separate"/>
    </w:r>
    <w:r w:rsidR="00D30A1D">
      <w:rPr>
        <w:rFonts w:eastAsia="Arial" w:cs="Calibri"/>
        <w:noProof/>
        <w:sz w:val="18"/>
        <w:szCs w:val="18"/>
      </w:rPr>
      <w:t>8</w:t>
    </w:r>
    <w:r w:rsidR="00A31413" w:rsidRPr="00FB674E">
      <w:rPr>
        <w:rFonts w:eastAsia="Arial" w:cs="Calibri"/>
        <w:sz w:val="18"/>
        <w:szCs w:val="18"/>
      </w:rPr>
      <w:fldChar w:fldCharType="end"/>
    </w:r>
  </w:p>
  <w:p w14:paraId="604B8701" w14:textId="77777777" w:rsidR="00A31413" w:rsidRPr="000F0835" w:rsidRDefault="00A31413" w:rsidP="00BD7CDB">
    <w:pPr>
      <w:widowControl w:val="0"/>
      <w:tabs>
        <w:tab w:val="center" w:pos="4536"/>
        <w:tab w:val="right" w:pos="9072"/>
      </w:tabs>
      <w:spacing w:after="0" w:line="240" w:lineRule="auto"/>
      <w:rPr>
        <w:rFonts w:eastAsia="Arial" w:cs="Arial"/>
        <w:color w:val="009BDE"/>
        <w:spacing w:val="-14"/>
        <w:w w:val="90"/>
        <w:sz w:val="14"/>
        <w:szCs w:val="14"/>
      </w:rPr>
    </w:pPr>
  </w:p>
  <w:p w14:paraId="4C8716BE" w14:textId="77777777" w:rsidR="00A31413" w:rsidRPr="000F0835" w:rsidRDefault="00A31413" w:rsidP="00BD7CDB">
    <w:pPr>
      <w:widowControl w:val="0"/>
      <w:tabs>
        <w:tab w:val="center" w:pos="4536"/>
        <w:tab w:val="right" w:pos="9072"/>
      </w:tabs>
      <w:spacing w:after="0" w:line="240" w:lineRule="auto"/>
      <w:rPr>
        <w:rFonts w:eastAsia="Arial" w:cs="Arial"/>
        <w:color w:val="009BDE"/>
        <w:spacing w:val="-14"/>
        <w:w w:val="90"/>
        <w:sz w:val="14"/>
        <w:szCs w:val="14"/>
      </w:rPr>
    </w:pPr>
  </w:p>
  <w:p w14:paraId="758047A5" w14:textId="77777777" w:rsidR="00A31413" w:rsidRPr="007A1F33" w:rsidRDefault="00A31413" w:rsidP="00BD7CDB">
    <w:pPr>
      <w:widowControl w:val="0"/>
      <w:tabs>
        <w:tab w:val="center" w:pos="4536"/>
        <w:tab w:val="right" w:pos="9072"/>
      </w:tabs>
      <w:spacing w:after="0" w:line="240" w:lineRule="auto"/>
      <w:rPr>
        <w:rFonts w:eastAsia="Arial" w:cs="Arial"/>
        <w:w w:val="9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FA1D" w14:textId="77777777" w:rsidR="00206299" w:rsidRDefault="00206299" w:rsidP="00370860">
      <w:pPr>
        <w:spacing w:after="0" w:line="240" w:lineRule="auto"/>
      </w:pPr>
      <w:r>
        <w:separator/>
      </w:r>
    </w:p>
  </w:footnote>
  <w:footnote w:type="continuationSeparator" w:id="0">
    <w:p w14:paraId="7184357A" w14:textId="77777777" w:rsidR="00206299" w:rsidRDefault="00206299" w:rsidP="00370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901A" w14:textId="6BBD1C2C" w:rsidR="00A31413" w:rsidRDefault="00EB3492" w:rsidP="00EB3492">
    <w:pPr>
      <w:pStyle w:val="Koptekst"/>
      <w:jc w:val="center"/>
    </w:pPr>
    <w:r>
      <w:rPr>
        <w:noProof/>
        <w:szCs w:val="24"/>
      </w:rPr>
      <w:drawing>
        <wp:inline distT="0" distB="0" distL="0" distR="0" wp14:anchorId="50EEBEA4" wp14:editId="721480C0">
          <wp:extent cx="1781175" cy="4953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6E2C"/>
    <w:multiLevelType w:val="hybridMultilevel"/>
    <w:tmpl w:val="9E34B4EC"/>
    <w:lvl w:ilvl="0" w:tplc="F5986BBA">
      <w:start w:val="1"/>
      <w:numFmt w:val="lowerRoman"/>
      <w:lvlText w:val="(%1)"/>
      <w:lvlJc w:val="left"/>
      <w:pPr>
        <w:ind w:left="1429" w:hanging="360"/>
      </w:pPr>
      <w:rPr>
        <w:rFonts w:hint="default"/>
      </w:rPr>
    </w:lvl>
    <w:lvl w:ilvl="1" w:tplc="6972A0C0">
      <w:start w:val="1"/>
      <w:numFmt w:val="decimal"/>
      <w:lvlText w:val="%2."/>
      <w:lvlJc w:val="left"/>
      <w:pPr>
        <w:ind w:left="1494" w:hanging="360"/>
      </w:pPr>
      <w:rPr>
        <w:rFonts w:hint="default"/>
      </w:r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15:restartNumberingAfterBreak="0">
    <w:nsid w:val="02B17B43"/>
    <w:multiLevelType w:val="hybridMultilevel"/>
    <w:tmpl w:val="E89E7698"/>
    <w:lvl w:ilvl="0" w:tplc="1CC04E0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67051"/>
    <w:multiLevelType w:val="hybridMultilevel"/>
    <w:tmpl w:val="8210451C"/>
    <w:lvl w:ilvl="0" w:tplc="C8502760">
      <w:start w:val="1"/>
      <w:numFmt w:val="lowerRoman"/>
      <w:lvlText w:val="(%1)"/>
      <w:lvlJc w:val="left"/>
      <w:pPr>
        <w:ind w:left="1421" w:hanging="360"/>
      </w:pPr>
      <w:rPr>
        <w:rFonts w:ascii="Calibri" w:hAnsi="Calibri" w:hint="default"/>
        <w:sz w:val="20"/>
      </w:rPr>
    </w:lvl>
    <w:lvl w:ilvl="1" w:tplc="04130019" w:tentative="1">
      <w:start w:val="1"/>
      <w:numFmt w:val="lowerLetter"/>
      <w:lvlText w:val="%2."/>
      <w:lvlJc w:val="left"/>
      <w:pPr>
        <w:ind w:left="2141" w:hanging="360"/>
      </w:pPr>
    </w:lvl>
    <w:lvl w:ilvl="2" w:tplc="0413001B" w:tentative="1">
      <w:start w:val="1"/>
      <w:numFmt w:val="lowerRoman"/>
      <w:lvlText w:val="%3."/>
      <w:lvlJc w:val="right"/>
      <w:pPr>
        <w:ind w:left="2861" w:hanging="180"/>
      </w:pPr>
    </w:lvl>
    <w:lvl w:ilvl="3" w:tplc="0413000F" w:tentative="1">
      <w:start w:val="1"/>
      <w:numFmt w:val="decimal"/>
      <w:lvlText w:val="%4."/>
      <w:lvlJc w:val="left"/>
      <w:pPr>
        <w:ind w:left="3581" w:hanging="360"/>
      </w:pPr>
    </w:lvl>
    <w:lvl w:ilvl="4" w:tplc="04130019" w:tentative="1">
      <w:start w:val="1"/>
      <w:numFmt w:val="lowerLetter"/>
      <w:lvlText w:val="%5."/>
      <w:lvlJc w:val="left"/>
      <w:pPr>
        <w:ind w:left="4301" w:hanging="360"/>
      </w:pPr>
    </w:lvl>
    <w:lvl w:ilvl="5" w:tplc="0413001B" w:tentative="1">
      <w:start w:val="1"/>
      <w:numFmt w:val="lowerRoman"/>
      <w:lvlText w:val="%6."/>
      <w:lvlJc w:val="right"/>
      <w:pPr>
        <w:ind w:left="5021" w:hanging="180"/>
      </w:pPr>
    </w:lvl>
    <w:lvl w:ilvl="6" w:tplc="0413000F" w:tentative="1">
      <w:start w:val="1"/>
      <w:numFmt w:val="decimal"/>
      <w:lvlText w:val="%7."/>
      <w:lvlJc w:val="left"/>
      <w:pPr>
        <w:ind w:left="5741" w:hanging="360"/>
      </w:pPr>
    </w:lvl>
    <w:lvl w:ilvl="7" w:tplc="04130019" w:tentative="1">
      <w:start w:val="1"/>
      <w:numFmt w:val="lowerLetter"/>
      <w:lvlText w:val="%8."/>
      <w:lvlJc w:val="left"/>
      <w:pPr>
        <w:ind w:left="6461" w:hanging="360"/>
      </w:pPr>
    </w:lvl>
    <w:lvl w:ilvl="8" w:tplc="0413001B" w:tentative="1">
      <w:start w:val="1"/>
      <w:numFmt w:val="lowerRoman"/>
      <w:lvlText w:val="%9."/>
      <w:lvlJc w:val="right"/>
      <w:pPr>
        <w:ind w:left="7181" w:hanging="180"/>
      </w:pPr>
    </w:lvl>
  </w:abstractNum>
  <w:abstractNum w:abstractNumId="3" w15:restartNumberingAfterBreak="0">
    <w:nsid w:val="044F7C60"/>
    <w:multiLevelType w:val="hybridMultilevel"/>
    <w:tmpl w:val="4AD8C8BE"/>
    <w:lvl w:ilvl="0" w:tplc="D6A8625A">
      <w:start w:val="1"/>
      <w:numFmt w:val="lowerRoman"/>
      <w:lvlText w:val="(%1)"/>
      <w:lvlJc w:val="left"/>
      <w:pPr>
        <w:ind w:left="1068" w:hanging="360"/>
      </w:pPr>
      <w:rPr>
        <w:rFonts w:ascii="Calibri" w:hAnsi="Calibri" w:hint="default"/>
        <w:sz w:val="20"/>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69D55EB"/>
    <w:multiLevelType w:val="hybridMultilevel"/>
    <w:tmpl w:val="A56820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63FF3"/>
    <w:multiLevelType w:val="hybridMultilevel"/>
    <w:tmpl w:val="43709D5C"/>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C99731C"/>
    <w:multiLevelType w:val="multilevel"/>
    <w:tmpl w:val="AE5207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7351CE"/>
    <w:multiLevelType w:val="hybridMultilevel"/>
    <w:tmpl w:val="170EDF0E"/>
    <w:lvl w:ilvl="0" w:tplc="6C3469A0">
      <w:start w:val="1"/>
      <w:numFmt w:val="lowerRoman"/>
      <w:lvlText w:val="(%1)"/>
      <w:lvlJc w:val="left"/>
      <w:pPr>
        <w:tabs>
          <w:tab w:val="num" w:pos="1048"/>
        </w:tabs>
        <w:ind w:left="708" w:firstLine="0"/>
      </w:pPr>
      <w:rPr>
        <w:rFonts w:hint="default"/>
      </w:rPr>
    </w:lvl>
    <w:lvl w:ilvl="1" w:tplc="04090003">
      <w:start w:val="1"/>
      <w:numFmt w:val="bullet"/>
      <w:lvlText w:val="o"/>
      <w:lvlJc w:val="left"/>
      <w:pPr>
        <w:tabs>
          <w:tab w:val="num" w:pos="2570"/>
        </w:tabs>
        <w:ind w:left="2570" w:hanging="360"/>
      </w:pPr>
      <w:rPr>
        <w:rFonts w:ascii="Courier New" w:hAnsi="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8" w15:restartNumberingAfterBreak="0">
    <w:nsid w:val="16B71AC4"/>
    <w:multiLevelType w:val="hybridMultilevel"/>
    <w:tmpl w:val="F25AEB1C"/>
    <w:lvl w:ilvl="0" w:tplc="F5986BBA">
      <w:start w:val="1"/>
      <w:numFmt w:val="lowerRoman"/>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DE334FB"/>
    <w:multiLevelType w:val="hybridMultilevel"/>
    <w:tmpl w:val="401E1D34"/>
    <w:lvl w:ilvl="0" w:tplc="D6A8625A">
      <w:start w:val="1"/>
      <w:numFmt w:val="lowerRoman"/>
      <w:lvlText w:val="(%1)"/>
      <w:lvlJc w:val="left"/>
      <w:pPr>
        <w:ind w:left="1353" w:hanging="360"/>
      </w:pPr>
      <w:rPr>
        <w:rFonts w:ascii="Calibri" w:hAnsi="Calibri" w:hint="default"/>
        <w:sz w:val="2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10" w15:restartNumberingAfterBreak="0">
    <w:nsid w:val="23CD18DD"/>
    <w:multiLevelType w:val="multilevel"/>
    <w:tmpl w:val="80C46D52"/>
    <w:lvl w:ilvl="0">
      <w:start w:val="1"/>
      <w:numFmt w:val="decimal"/>
      <w:lvlText w:val="%1)"/>
      <w:lvlJc w:val="left"/>
      <w:pPr>
        <w:ind w:left="360" w:hanging="360"/>
      </w:pPr>
      <w:rPr>
        <w:rFonts w:hint="default"/>
      </w:rPr>
    </w:lvl>
    <w:lvl w:ilvl="1">
      <w:start w:val="1"/>
      <w:numFmt w:val="lowerRoman"/>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7A6D11"/>
    <w:multiLevelType w:val="hybridMultilevel"/>
    <w:tmpl w:val="C8CCCD64"/>
    <w:lvl w:ilvl="0" w:tplc="E8C8EB12">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92B244D"/>
    <w:multiLevelType w:val="hybridMultilevel"/>
    <w:tmpl w:val="FC10A110"/>
    <w:lvl w:ilvl="0" w:tplc="F5986BBA">
      <w:start w:val="1"/>
      <w:numFmt w:val="lowerRoman"/>
      <w:lvlText w:val="(%1)"/>
      <w:lvlJc w:val="left"/>
      <w:pPr>
        <w:ind w:left="6043" w:hanging="360"/>
      </w:pPr>
      <w:rPr>
        <w:rFonts w:hint="default"/>
      </w:rPr>
    </w:lvl>
    <w:lvl w:ilvl="1" w:tplc="04130019" w:tentative="1">
      <w:start w:val="1"/>
      <w:numFmt w:val="lowerLetter"/>
      <w:lvlText w:val="%2."/>
      <w:lvlJc w:val="left"/>
      <w:pPr>
        <w:ind w:left="6763" w:hanging="360"/>
      </w:pPr>
    </w:lvl>
    <w:lvl w:ilvl="2" w:tplc="0413001B" w:tentative="1">
      <w:start w:val="1"/>
      <w:numFmt w:val="lowerRoman"/>
      <w:lvlText w:val="%3."/>
      <w:lvlJc w:val="right"/>
      <w:pPr>
        <w:ind w:left="7483" w:hanging="180"/>
      </w:pPr>
    </w:lvl>
    <w:lvl w:ilvl="3" w:tplc="0413000F" w:tentative="1">
      <w:start w:val="1"/>
      <w:numFmt w:val="decimal"/>
      <w:lvlText w:val="%4."/>
      <w:lvlJc w:val="left"/>
      <w:pPr>
        <w:ind w:left="8203" w:hanging="360"/>
      </w:pPr>
    </w:lvl>
    <w:lvl w:ilvl="4" w:tplc="04130019" w:tentative="1">
      <w:start w:val="1"/>
      <w:numFmt w:val="lowerLetter"/>
      <w:lvlText w:val="%5."/>
      <w:lvlJc w:val="left"/>
      <w:pPr>
        <w:ind w:left="8923" w:hanging="360"/>
      </w:pPr>
    </w:lvl>
    <w:lvl w:ilvl="5" w:tplc="0413001B" w:tentative="1">
      <w:start w:val="1"/>
      <w:numFmt w:val="lowerRoman"/>
      <w:lvlText w:val="%6."/>
      <w:lvlJc w:val="right"/>
      <w:pPr>
        <w:ind w:left="9643" w:hanging="180"/>
      </w:pPr>
    </w:lvl>
    <w:lvl w:ilvl="6" w:tplc="0413000F" w:tentative="1">
      <w:start w:val="1"/>
      <w:numFmt w:val="decimal"/>
      <w:lvlText w:val="%7."/>
      <w:lvlJc w:val="left"/>
      <w:pPr>
        <w:ind w:left="10363" w:hanging="360"/>
      </w:pPr>
    </w:lvl>
    <w:lvl w:ilvl="7" w:tplc="04130019" w:tentative="1">
      <w:start w:val="1"/>
      <w:numFmt w:val="lowerLetter"/>
      <w:lvlText w:val="%8."/>
      <w:lvlJc w:val="left"/>
      <w:pPr>
        <w:ind w:left="11083" w:hanging="360"/>
      </w:pPr>
    </w:lvl>
    <w:lvl w:ilvl="8" w:tplc="0413001B" w:tentative="1">
      <w:start w:val="1"/>
      <w:numFmt w:val="lowerRoman"/>
      <w:lvlText w:val="%9."/>
      <w:lvlJc w:val="right"/>
      <w:pPr>
        <w:ind w:left="11803" w:hanging="180"/>
      </w:pPr>
    </w:lvl>
  </w:abstractNum>
  <w:abstractNum w:abstractNumId="13" w15:restartNumberingAfterBreak="0">
    <w:nsid w:val="2BB7440A"/>
    <w:multiLevelType w:val="hybridMultilevel"/>
    <w:tmpl w:val="88628CC4"/>
    <w:lvl w:ilvl="0" w:tplc="1CC04E0E">
      <w:start w:val="1"/>
      <w:numFmt w:val="lowerRoman"/>
      <w:lvlText w:val="(%1)"/>
      <w:lvlJc w:val="left"/>
      <w:pPr>
        <w:ind w:left="1786" w:hanging="720"/>
      </w:pPr>
      <w:rPr>
        <w:rFonts w:hint="default"/>
      </w:rPr>
    </w:lvl>
    <w:lvl w:ilvl="1" w:tplc="04130019" w:tentative="1">
      <w:start w:val="1"/>
      <w:numFmt w:val="lowerLetter"/>
      <w:lvlText w:val="%2."/>
      <w:lvlJc w:val="left"/>
      <w:pPr>
        <w:ind w:left="2146" w:hanging="360"/>
      </w:pPr>
    </w:lvl>
    <w:lvl w:ilvl="2" w:tplc="0413001B" w:tentative="1">
      <w:start w:val="1"/>
      <w:numFmt w:val="lowerRoman"/>
      <w:lvlText w:val="%3."/>
      <w:lvlJc w:val="right"/>
      <w:pPr>
        <w:ind w:left="2866" w:hanging="180"/>
      </w:pPr>
    </w:lvl>
    <w:lvl w:ilvl="3" w:tplc="0413000F" w:tentative="1">
      <w:start w:val="1"/>
      <w:numFmt w:val="decimal"/>
      <w:lvlText w:val="%4."/>
      <w:lvlJc w:val="left"/>
      <w:pPr>
        <w:ind w:left="3586" w:hanging="360"/>
      </w:pPr>
    </w:lvl>
    <w:lvl w:ilvl="4" w:tplc="04130019" w:tentative="1">
      <w:start w:val="1"/>
      <w:numFmt w:val="lowerLetter"/>
      <w:lvlText w:val="%5."/>
      <w:lvlJc w:val="left"/>
      <w:pPr>
        <w:ind w:left="4306" w:hanging="360"/>
      </w:pPr>
    </w:lvl>
    <w:lvl w:ilvl="5" w:tplc="0413001B" w:tentative="1">
      <w:start w:val="1"/>
      <w:numFmt w:val="lowerRoman"/>
      <w:lvlText w:val="%6."/>
      <w:lvlJc w:val="right"/>
      <w:pPr>
        <w:ind w:left="5026" w:hanging="180"/>
      </w:pPr>
    </w:lvl>
    <w:lvl w:ilvl="6" w:tplc="0413000F" w:tentative="1">
      <w:start w:val="1"/>
      <w:numFmt w:val="decimal"/>
      <w:lvlText w:val="%7."/>
      <w:lvlJc w:val="left"/>
      <w:pPr>
        <w:ind w:left="5746" w:hanging="360"/>
      </w:pPr>
    </w:lvl>
    <w:lvl w:ilvl="7" w:tplc="04130019" w:tentative="1">
      <w:start w:val="1"/>
      <w:numFmt w:val="lowerLetter"/>
      <w:lvlText w:val="%8."/>
      <w:lvlJc w:val="left"/>
      <w:pPr>
        <w:ind w:left="6466" w:hanging="360"/>
      </w:pPr>
    </w:lvl>
    <w:lvl w:ilvl="8" w:tplc="0413001B" w:tentative="1">
      <w:start w:val="1"/>
      <w:numFmt w:val="lowerRoman"/>
      <w:lvlText w:val="%9."/>
      <w:lvlJc w:val="right"/>
      <w:pPr>
        <w:ind w:left="7186" w:hanging="180"/>
      </w:pPr>
    </w:lvl>
  </w:abstractNum>
  <w:abstractNum w:abstractNumId="14" w15:restartNumberingAfterBreak="0">
    <w:nsid w:val="2C236EF9"/>
    <w:multiLevelType w:val="hybridMultilevel"/>
    <w:tmpl w:val="401E1D34"/>
    <w:lvl w:ilvl="0" w:tplc="D6A8625A">
      <w:start w:val="1"/>
      <w:numFmt w:val="lowerRoman"/>
      <w:lvlText w:val="(%1)"/>
      <w:lvlJc w:val="left"/>
      <w:pPr>
        <w:ind w:left="1353" w:hanging="360"/>
      </w:pPr>
      <w:rPr>
        <w:rFonts w:ascii="Calibri" w:hAnsi="Calibri" w:hint="default"/>
        <w:sz w:val="2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15" w15:restartNumberingAfterBreak="0">
    <w:nsid w:val="3A60476E"/>
    <w:multiLevelType w:val="hybridMultilevel"/>
    <w:tmpl w:val="1374CE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1C39CF"/>
    <w:multiLevelType w:val="multilevel"/>
    <w:tmpl w:val="5252795E"/>
    <w:lvl w:ilvl="0">
      <w:start w:val="1"/>
      <w:numFmt w:val="decimal"/>
      <w:lvlText w:val="%1)"/>
      <w:lvlJc w:val="left"/>
      <w:pPr>
        <w:ind w:left="360" w:hanging="360"/>
      </w:pPr>
      <w:rPr>
        <w:rFonts w:hint="default"/>
      </w:rPr>
    </w:lvl>
    <w:lvl w:ilvl="1">
      <w:start w:val="1"/>
      <w:numFmt w:val="lowerRoman"/>
      <w:lvlText w:val="(i)%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9D45D2"/>
    <w:multiLevelType w:val="hybridMultilevel"/>
    <w:tmpl w:val="A060F07A"/>
    <w:lvl w:ilvl="0" w:tplc="0044ADD6">
      <w:start w:val="1"/>
      <w:numFmt w:val="bullet"/>
      <w:lvlText w:val="-"/>
      <w:lvlJc w:val="left"/>
      <w:pPr>
        <w:ind w:left="1521" w:hanging="360"/>
      </w:pPr>
      <w:rPr>
        <w:rFonts w:ascii="Georgia" w:eastAsia="Georgia" w:hAnsi="Georgia" w:hint="default"/>
        <w:w w:val="100"/>
        <w:sz w:val="18"/>
        <w:szCs w:val="18"/>
      </w:rPr>
    </w:lvl>
    <w:lvl w:ilvl="1" w:tplc="7FD6B5C0">
      <w:start w:val="1"/>
      <w:numFmt w:val="bullet"/>
      <w:lvlText w:val=""/>
      <w:lvlJc w:val="left"/>
      <w:pPr>
        <w:ind w:left="2241" w:hanging="360"/>
      </w:pPr>
      <w:rPr>
        <w:rFonts w:ascii="Symbol" w:eastAsia="Symbol" w:hAnsi="Symbol" w:hint="default"/>
        <w:w w:val="100"/>
        <w:sz w:val="18"/>
        <w:szCs w:val="18"/>
      </w:rPr>
    </w:lvl>
    <w:lvl w:ilvl="2" w:tplc="2E8AAA84">
      <w:start w:val="1"/>
      <w:numFmt w:val="bullet"/>
      <w:lvlText w:val="•"/>
      <w:lvlJc w:val="left"/>
      <w:pPr>
        <w:ind w:left="3179" w:hanging="360"/>
      </w:pPr>
      <w:rPr>
        <w:rFonts w:hint="default"/>
      </w:rPr>
    </w:lvl>
    <w:lvl w:ilvl="3" w:tplc="1B2CB714">
      <w:start w:val="1"/>
      <w:numFmt w:val="bullet"/>
      <w:lvlText w:val="•"/>
      <w:lvlJc w:val="left"/>
      <w:pPr>
        <w:ind w:left="4119" w:hanging="360"/>
      </w:pPr>
      <w:rPr>
        <w:rFonts w:hint="default"/>
      </w:rPr>
    </w:lvl>
    <w:lvl w:ilvl="4" w:tplc="0644D1B8">
      <w:start w:val="1"/>
      <w:numFmt w:val="bullet"/>
      <w:lvlText w:val="•"/>
      <w:lvlJc w:val="left"/>
      <w:pPr>
        <w:ind w:left="5059" w:hanging="360"/>
      </w:pPr>
      <w:rPr>
        <w:rFonts w:hint="default"/>
      </w:rPr>
    </w:lvl>
    <w:lvl w:ilvl="5" w:tplc="066CB728">
      <w:start w:val="1"/>
      <w:numFmt w:val="bullet"/>
      <w:lvlText w:val="•"/>
      <w:lvlJc w:val="left"/>
      <w:pPr>
        <w:ind w:left="5999" w:hanging="360"/>
      </w:pPr>
      <w:rPr>
        <w:rFonts w:hint="default"/>
      </w:rPr>
    </w:lvl>
    <w:lvl w:ilvl="6" w:tplc="12EAE958">
      <w:start w:val="1"/>
      <w:numFmt w:val="bullet"/>
      <w:lvlText w:val="•"/>
      <w:lvlJc w:val="left"/>
      <w:pPr>
        <w:ind w:left="6939" w:hanging="360"/>
      </w:pPr>
      <w:rPr>
        <w:rFonts w:hint="default"/>
      </w:rPr>
    </w:lvl>
    <w:lvl w:ilvl="7" w:tplc="54A49448">
      <w:start w:val="1"/>
      <w:numFmt w:val="bullet"/>
      <w:lvlText w:val="•"/>
      <w:lvlJc w:val="left"/>
      <w:pPr>
        <w:ind w:left="7879" w:hanging="360"/>
      </w:pPr>
      <w:rPr>
        <w:rFonts w:hint="default"/>
      </w:rPr>
    </w:lvl>
    <w:lvl w:ilvl="8" w:tplc="0D501E02">
      <w:start w:val="1"/>
      <w:numFmt w:val="bullet"/>
      <w:lvlText w:val="•"/>
      <w:lvlJc w:val="left"/>
      <w:pPr>
        <w:ind w:left="8819" w:hanging="360"/>
      </w:pPr>
      <w:rPr>
        <w:rFonts w:hint="default"/>
      </w:rPr>
    </w:lvl>
  </w:abstractNum>
  <w:abstractNum w:abstractNumId="18" w15:restartNumberingAfterBreak="0">
    <w:nsid w:val="47B94D04"/>
    <w:multiLevelType w:val="hybridMultilevel"/>
    <w:tmpl w:val="FC10A110"/>
    <w:lvl w:ilvl="0" w:tplc="F5986BBA">
      <w:start w:val="1"/>
      <w:numFmt w:val="lowerRoman"/>
      <w:lvlText w:val="(%1)"/>
      <w:lvlJc w:val="left"/>
      <w:pPr>
        <w:ind w:left="1134" w:hanging="360"/>
      </w:pPr>
      <w:rPr>
        <w:rFonts w:hint="default"/>
      </w:rPr>
    </w:lvl>
    <w:lvl w:ilvl="1" w:tplc="04130019" w:tentative="1">
      <w:start w:val="1"/>
      <w:numFmt w:val="lowerLetter"/>
      <w:lvlText w:val="%2."/>
      <w:lvlJc w:val="left"/>
      <w:pPr>
        <w:ind w:left="1854" w:hanging="360"/>
      </w:pPr>
    </w:lvl>
    <w:lvl w:ilvl="2" w:tplc="0413001B" w:tentative="1">
      <w:start w:val="1"/>
      <w:numFmt w:val="lowerRoman"/>
      <w:lvlText w:val="%3."/>
      <w:lvlJc w:val="right"/>
      <w:pPr>
        <w:ind w:left="2574" w:hanging="180"/>
      </w:pPr>
    </w:lvl>
    <w:lvl w:ilvl="3" w:tplc="0413000F" w:tentative="1">
      <w:start w:val="1"/>
      <w:numFmt w:val="decimal"/>
      <w:lvlText w:val="%4."/>
      <w:lvlJc w:val="left"/>
      <w:pPr>
        <w:ind w:left="3294" w:hanging="360"/>
      </w:pPr>
    </w:lvl>
    <w:lvl w:ilvl="4" w:tplc="04130019" w:tentative="1">
      <w:start w:val="1"/>
      <w:numFmt w:val="lowerLetter"/>
      <w:lvlText w:val="%5."/>
      <w:lvlJc w:val="left"/>
      <w:pPr>
        <w:ind w:left="4014" w:hanging="360"/>
      </w:pPr>
    </w:lvl>
    <w:lvl w:ilvl="5" w:tplc="0413001B" w:tentative="1">
      <w:start w:val="1"/>
      <w:numFmt w:val="lowerRoman"/>
      <w:lvlText w:val="%6."/>
      <w:lvlJc w:val="right"/>
      <w:pPr>
        <w:ind w:left="4734" w:hanging="180"/>
      </w:pPr>
    </w:lvl>
    <w:lvl w:ilvl="6" w:tplc="0413000F" w:tentative="1">
      <w:start w:val="1"/>
      <w:numFmt w:val="decimal"/>
      <w:lvlText w:val="%7."/>
      <w:lvlJc w:val="left"/>
      <w:pPr>
        <w:ind w:left="5454" w:hanging="360"/>
      </w:pPr>
    </w:lvl>
    <w:lvl w:ilvl="7" w:tplc="04130019" w:tentative="1">
      <w:start w:val="1"/>
      <w:numFmt w:val="lowerLetter"/>
      <w:lvlText w:val="%8."/>
      <w:lvlJc w:val="left"/>
      <w:pPr>
        <w:ind w:left="6174" w:hanging="360"/>
      </w:pPr>
    </w:lvl>
    <w:lvl w:ilvl="8" w:tplc="0413001B" w:tentative="1">
      <w:start w:val="1"/>
      <w:numFmt w:val="lowerRoman"/>
      <w:lvlText w:val="%9."/>
      <w:lvlJc w:val="right"/>
      <w:pPr>
        <w:ind w:left="6894" w:hanging="180"/>
      </w:pPr>
    </w:lvl>
  </w:abstractNum>
  <w:abstractNum w:abstractNumId="19" w15:restartNumberingAfterBreak="0">
    <w:nsid w:val="52A83ECD"/>
    <w:multiLevelType w:val="hybridMultilevel"/>
    <w:tmpl w:val="2A3C94D0"/>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24F17"/>
    <w:multiLevelType w:val="multilevel"/>
    <w:tmpl w:val="D38072FA"/>
    <w:lvl w:ilvl="0">
      <w:start w:val="1"/>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58824A69"/>
    <w:multiLevelType w:val="multilevel"/>
    <w:tmpl w:val="E62A8E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6A123C"/>
    <w:multiLevelType w:val="hybridMultilevel"/>
    <w:tmpl w:val="6D34D43A"/>
    <w:lvl w:ilvl="0" w:tplc="E8C8EB12">
      <w:start w:val="1"/>
      <w:numFmt w:val="lowerRoman"/>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5D86182F"/>
    <w:multiLevelType w:val="hybridMultilevel"/>
    <w:tmpl w:val="4A6EB948"/>
    <w:lvl w:ilvl="0" w:tplc="E8C8EB12">
      <w:start w:val="1"/>
      <w:numFmt w:val="lowerRoman"/>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5FA91172"/>
    <w:multiLevelType w:val="hybridMultilevel"/>
    <w:tmpl w:val="405C8DB4"/>
    <w:lvl w:ilvl="0" w:tplc="04130001">
      <w:start w:val="1"/>
      <w:numFmt w:val="bullet"/>
      <w:lvlText w:val=""/>
      <w:lvlJc w:val="left"/>
      <w:pPr>
        <w:tabs>
          <w:tab w:val="num" w:pos="928"/>
        </w:tabs>
        <w:ind w:left="928"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BA974F0"/>
    <w:multiLevelType w:val="hybridMultilevel"/>
    <w:tmpl w:val="F7E4A2D0"/>
    <w:lvl w:ilvl="0" w:tplc="2C4EF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433F9"/>
    <w:multiLevelType w:val="multilevel"/>
    <w:tmpl w:val="48A41F8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E927A9"/>
    <w:multiLevelType w:val="hybridMultilevel"/>
    <w:tmpl w:val="699E4510"/>
    <w:lvl w:ilvl="0" w:tplc="F5986BBA">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45A12"/>
    <w:multiLevelType w:val="hybridMultilevel"/>
    <w:tmpl w:val="FD10ECA4"/>
    <w:lvl w:ilvl="0" w:tplc="E8C8EB12">
      <w:start w:val="1"/>
      <w:numFmt w:val="lowerRoman"/>
      <w:lvlText w:val="(%1)"/>
      <w:lvlJc w:val="left"/>
      <w:pPr>
        <w:tabs>
          <w:tab w:val="num" w:pos="360"/>
        </w:tabs>
        <w:ind w:left="0" w:firstLine="0"/>
      </w:pPr>
      <w:rPr>
        <w:rFonts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7E432395"/>
    <w:multiLevelType w:val="hybridMultilevel"/>
    <w:tmpl w:val="7BEEE3F8"/>
    <w:lvl w:ilvl="0" w:tplc="E8C8EB12">
      <w:start w:val="1"/>
      <w:numFmt w:val="lowerRoman"/>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num w:numId="1" w16cid:durableId="460730237">
    <w:abstractNumId w:val="28"/>
  </w:num>
  <w:num w:numId="2" w16cid:durableId="870336317">
    <w:abstractNumId w:val="4"/>
  </w:num>
  <w:num w:numId="3" w16cid:durableId="542795475">
    <w:abstractNumId w:val="24"/>
  </w:num>
  <w:num w:numId="4" w16cid:durableId="1759980421">
    <w:abstractNumId w:val="5"/>
  </w:num>
  <w:num w:numId="5" w16cid:durableId="1969778443">
    <w:abstractNumId w:val="11"/>
  </w:num>
  <w:num w:numId="6" w16cid:durableId="2097625371">
    <w:abstractNumId w:val="17"/>
  </w:num>
  <w:num w:numId="7" w16cid:durableId="1471048528">
    <w:abstractNumId w:val="3"/>
  </w:num>
  <w:num w:numId="8" w16cid:durableId="175077703">
    <w:abstractNumId w:val="7"/>
  </w:num>
  <w:num w:numId="9" w16cid:durableId="1170174173">
    <w:abstractNumId w:val="6"/>
  </w:num>
  <w:num w:numId="10" w16cid:durableId="969015870">
    <w:abstractNumId w:val="16"/>
  </w:num>
  <w:num w:numId="11" w16cid:durableId="1236546236">
    <w:abstractNumId w:val="10"/>
  </w:num>
  <w:num w:numId="12" w16cid:durableId="983316634">
    <w:abstractNumId w:val="26"/>
  </w:num>
  <w:num w:numId="13" w16cid:durableId="954167253">
    <w:abstractNumId w:val="21"/>
  </w:num>
  <w:num w:numId="14" w16cid:durableId="1159419718">
    <w:abstractNumId w:val="12"/>
  </w:num>
  <w:num w:numId="15" w16cid:durableId="427896213">
    <w:abstractNumId w:val="27"/>
  </w:num>
  <w:num w:numId="16" w16cid:durableId="1711606737">
    <w:abstractNumId w:val="1"/>
  </w:num>
  <w:num w:numId="17" w16cid:durableId="1355810234">
    <w:abstractNumId w:val="13"/>
  </w:num>
  <w:num w:numId="18" w16cid:durableId="907156246">
    <w:abstractNumId w:val="0"/>
  </w:num>
  <w:num w:numId="19" w16cid:durableId="1682972978">
    <w:abstractNumId w:val="15"/>
  </w:num>
  <w:num w:numId="20" w16cid:durableId="1755126199">
    <w:abstractNumId w:val="2"/>
  </w:num>
  <w:num w:numId="21" w16cid:durableId="1449159480">
    <w:abstractNumId w:val="9"/>
  </w:num>
  <w:num w:numId="22" w16cid:durableId="1738435074">
    <w:abstractNumId w:val="8"/>
  </w:num>
  <w:num w:numId="23" w16cid:durableId="1934125069">
    <w:abstractNumId w:val="14"/>
  </w:num>
  <w:num w:numId="24" w16cid:durableId="1775053923">
    <w:abstractNumId w:val="23"/>
  </w:num>
  <w:num w:numId="25" w16cid:durableId="592124909">
    <w:abstractNumId w:val="22"/>
  </w:num>
  <w:num w:numId="26" w16cid:durableId="1386182487">
    <w:abstractNumId w:val="18"/>
  </w:num>
  <w:num w:numId="27" w16cid:durableId="202912679">
    <w:abstractNumId w:val="19"/>
  </w:num>
  <w:num w:numId="28" w16cid:durableId="285896465">
    <w:abstractNumId w:val="25"/>
  </w:num>
  <w:num w:numId="29" w16cid:durableId="127209995">
    <w:abstractNumId w:val="29"/>
  </w:num>
  <w:num w:numId="30" w16cid:durableId="2472753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7"/>
    <w:rsid w:val="0000367F"/>
    <w:rsid w:val="00006E80"/>
    <w:rsid w:val="00007E59"/>
    <w:rsid w:val="00011F16"/>
    <w:rsid w:val="000129A3"/>
    <w:rsid w:val="00015C95"/>
    <w:rsid w:val="0002141F"/>
    <w:rsid w:val="000302C2"/>
    <w:rsid w:val="00051A88"/>
    <w:rsid w:val="0005411D"/>
    <w:rsid w:val="00060B38"/>
    <w:rsid w:val="00060E51"/>
    <w:rsid w:val="00065C25"/>
    <w:rsid w:val="00073584"/>
    <w:rsid w:val="000831DC"/>
    <w:rsid w:val="0008468C"/>
    <w:rsid w:val="00092322"/>
    <w:rsid w:val="00097A2F"/>
    <w:rsid w:val="000A30EC"/>
    <w:rsid w:val="000A6DEF"/>
    <w:rsid w:val="000B2518"/>
    <w:rsid w:val="000B7304"/>
    <w:rsid w:val="000C1551"/>
    <w:rsid w:val="000C5CCA"/>
    <w:rsid w:val="000C7518"/>
    <w:rsid w:val="000D3635"/>
    <w:rsid w:val="000E044B"/>
    <w:rsid w:val="000E2A31"/>
    <w:rsid w:val="000F0835"/>
    <w:rsid w:val="000F5AAF"/>
    <w:rsid w:val="000F6D87"/>
    <w:rsid w:val="00104569"/>
    <w:rsid w:val="00105E1B"/>
    <w:rsid w:val="00107D9B"/>
    <w:rsid w:val="00120ACE"/>
    <w:rsid w:val="00133156"/>
    <w:rsid w:val="00134E48"/>
    <w:rsid w:val="0013713E"/>
    <w:rsid w:val="00141782"/>
    <w:rsid w:val="00150D97"/>
    <w:rsid w:val="00153F0C"/>
    <w:rsid w:val="00154351"/>
    <w:rsid w:val="00155B0F"/>
    <w:rsid w:val="00155E4F"/>
    <w:rsid w:val="00157EF2"/>
    <w:rsid w:val="00160523"/>
    <w:rsid w:val="00162C12"/>
    <w:rsid w:val="00167F53"/>
    <w:rsid w:val="00170C88"/>
    <w:rsid w:val="001802C7"/>
    <w:rsid w:val="00180BDA"/>
    <w:rsid w:val="00180DA6"/>
    <w:rsid w:val="0018762A"/>
    <w:rsid w:val="0019197E"/>
    <w:rsid w:val="0019690F"/>
    <w:rsid w:val="001A4062"/>
    <w:rsid w:val="001A7494"/>
    <w:rsid w:val="001B1E2B"/>
    <w:rsid w:val="001C597B"/>
    <w:rsid w:val="001D7F79"/>
    <w:rsid w:val="001E279D"/>
    <w:rsid w:val="001E3484"/>
    <w:rsid w:val="001F5296"/>
    <w:rsid w:val="00203CEC"/>
    <w:rsid w:val="00206299"/>
    <w:rsid w:val="002160B9"/>
    <w:rsid w:val="00216F80"/>
    <w:rsid w:val="002214A8"/>
    <w:rsid w:val="002419E2"/>
    <w:rsid w:val="00245006"/>
    <w:rsid w:val="0025324B"/>
    <w:rsid w:val="002542AC"/>
    <w:rsid w:val="00263800"/>
    <w:rsid w:val="00265A1E"/>
    <w:rsid w:val="00266038"/>
    <w:rsid w:val="00280865"/>
    <w:rsid w:val="002826B4"/>
    <w:rsid w:val="002852E8"/>
    <w:rsid w:val="00286D17"/>
    <w:rsid w:val="00295BF4"/>
    <w:rsid w:val="002A009C"/>
    <w:rsid w:val="002A15FD"/>
    <w:rsid w:val="002A1CA4"/>
    <w:rsid w:val="002C4387"/>
    <w:rsid w:val="002D4EEB"/>
    <w:rsid w:val="002F288D"/>
    <w:rsid w:val="0030546B"/>
    <w:rsid w:val="00305D36"/>
    <w:rsid w:val="00335CA5"/>
    <w:rsid w:val="00347DAC"/>
    <w:rsid w:val="00354A07"/>
    <w:rsid w:val="003614C6"/>
    <w:rsid w:val="00370860"/>
    <w:rsid w:val="00374A9A"/>
    <w:rsid w:val="00377F81"/>
    <w:rsid w:val="00380932"/>
    <w:rsid w:val="00380FFB"/>
    <w:rsid w:val="003826F1"/>
    <w:rsid w:val="00383D47"/>
    <w:rsid w:val="00397A52"/>
    <w:rsid w:val="003A5E40"/>
    <w:rsid w:val="003A65E5"/>
    <w:rsid w:val="003B194A"/>
    <w:rsid w:val="003C15B2"/>
    <w:rsid w:val="003C2173"/>
    <w:rsid w:val="003D7E92"/>
    <w:rsid w:val="003E0641"/>
    <w:rsid w:val="003F76C5"/>
    <w:rsid w:val="00410368"/>
    <w:rsid w:val="00415F64"/>
    <w:rsid w:val="00424BB4"/>
    <w:rsid w:val="00425307"/>
    <w:rsid w:val="00432721"/>
    <w:rsid w:val="00433E86"/>
    <w:rsid w:val="00437C58"/>
    <w:rsid w:val="00440885"/>
    <w:rsid w:val="00450865"/>
    <w:rsid w:val="00460048"/>
    <w:rsid w:val="00461819"/>
    <w:rsid w:val="004641D3"/>
    <w:rsid w:val="00464EC9"/>
    <w:rsid w:val="00466330"/>
    <w:rsid w:val="00486C47"/>
    <w:rsid w:val="00495395"/>
    <w:rsid w:val="004B493E"/>
    <w:rsid w:val="004B4A25"/>
    <w:rsid w:val="004B59E7"/>
    <w:rsid w:val="004B716D"/>
    <w:rsid w:val="004C08BE"/>
    <w:rsid w:val="004C379C"/>
    <w:rsid w:val="004C5C06"/>
    <w:rsid w:val="004C73C0"/>
    <w:rsid w:val="004D4233"/>
    <w:rsid w:val="004D56CC"/>
    <w:rsid w:val="004E2310"/>
    <w:rsid w:val="004E7E9F"/>
    <w:rsid w:val="004F7084"/>
    <w:rsid w:val="00512FC7"/>
    <w:rsid w:val="00515929"/>
    <w:rsid w:val="00516F33"/>
    <w:rsid w:val="0052239D"/>
    <w:rsid w:val="0052651E"/>
    <w:rsid w:val="00527EE4"/>
    <w:rsid w:val="005314EF"/>
    <w:rsid w:val="00533D84"/>
    <w:rsid w:val="00535EEC"/>
    <w:rsid w:val="00553CB6"/>
    <w:rsid w:val="00563B3D"/>
    <w:rsid w:val="0058362B"/>
    <w:rsid w:val="00584033"/>
    <w:rsid w:val="00592F89"/>
    <w:rsid w:val="005A4C52"/>
    <w:rsid w:val="005B3EEA"/>
    <w:rsid w:val="005B7CFD"/>
    <w:rsid w:val="005D39BA"/>
    <w:rsid w:val="005E15D8"/>
    <w:rsid w:val="005F246A"/>
    <w:rsid w:val="005F6DBE"/>
    <w:rsid w:val="006044B5"/>
    <w:rsid w:val="00611D92"/>
    <w:rsid w:val="006151DA"/>
    <w:rsid w:val="00621152"/>
    <w:rsid w:val="00635412"/>
    <w:rsid w:val="00635763"/>
    <w:rsid w:val="00637DED"/>
    <w:rsid w:val="006422FF"/>
    <w:rsid w:val="00642816"/>
    <w:rsid w:val="00646395"/>
    <w:rsid w:val="00650F1F"/>
    <w:rsid w:val="006668A9"/>
    <w:rsid w:val="00670165"/>
    <w:rsid w:val="00676D21"/>
    <w:rsid w:val="00682BD3"/>
    <w:rsid w:val="00690BFC"/>
    <w:rsid w:val="00695C9E"/>
    <w:rsid w:val="006B3422"/>
    <w:rsid w:val="006B699F"/>
    <w:rsid w:val="006C04EE"/>
    <w:rsid w:val="006C2B20"/>
    <w:rsid w:val="006D0A2B"/>
    <w:rsid w:val="006E2537"/>
    <w:rsid w:val="006E6E02"/>
    <w:rsid w:val="006F0A43"/>
    <w:rsid w:val="006F1E4A"/>
    <w:rsid w:val="006F31EA"/>
    <w:rsid w:val="007044F1"/>
    <w:rsid w:val="007258CE"/>
    <w:rsid w:val="0074585D"/>
    <w:rsid w:val="0077286C"/>
    <w:rsid w:val="00781601"/>
    <w:rsid w:val="00790D92"/>
    <w:rsid w:val="00794F21"/>
    <w:rsid w:val="007966BC"/>
    <w:rsid w:val="007A1F33"/>
    <w:rsid w:val="007A7D4F"/>
    <w:rsid w:val="007B03B0"/>
    <w:rsid w:val="007B190A"/>
    <w:rsid w:val="007B2C5D"/>
    <w:rsid w:val="007B2C60"/>
    <w:rsid w:val="007B6BAF"/>
    <w:rsid w:val="007C413B"/>
    <w:rsid w:val="007C4C5F"/>
    <w:rsid w:val="007C7C0A"/>
    <w:rsid w:val="007D0626"/>
    <w:rsid w:val="007D25CA"/>
    <w:rsid w:val="007D4EF0"/>
    <w:rsid w:val="007D5B7D"/>
    <w:rsid w:val="007E1B9B"/>
    <w:rsid w:val="007E3834"/>
    <w:rsid w:val="007E49E1"/>
    <w:rsid w:val="007F29D4"/>
    <w:rsid w:val="00806C3C"/>
    <w:rsid w:val="008101D2"/>
    <w:rsid w:val="00811004"/>
    <w:rsid w:val="00813973"/>
    <w:rsid w:val="00816324"/>
    <w:rsid w:val="00822053"/>
    <w:rsid w:val="00822335"/>
    <w:rsid w:val="00824831"/>
    <w:rsid w:val="008259E4"/>
    <w:rsid w:val="00830E99"/>
    <w:rsid w:val="00844F6C"/>
    <w:rsid w:val="008465E8"/>
    <w:rsid w:val="008749D4"/>
    <w:rsid w:val="008754E2"/>
    <w:rsid w:val="00884CAE"/>
    <w:rsid w:val="0089580C"/>
    <w:rsid w:val="008959BF"/>
    <w:rsid w:val="008A4CF7"/>
    <w:rsid w:val="008A772A"/>
    <w:rsid w:val="008B05C3"/>
    <w:rsid w:val="008B0BDE"/>
    <w:rsid w:val="008B1B18"/>
    <w:rsid w:val="008C32B4"/>
    <w:rsid w:val="008C4480"/>
    <w:rsid w:val="008D3C1C"/>
    <w:rsid w:val="008D3C21"/>
    <w:rsid w:val="008D7570"/>
    <w:rsid w:val="008E3930"/>
    <w:rsid w:val="008F6149"/>
    <w:rsid w:val="00910BF9"/>
    <w:rsid w:val="0091182B"/>
    <w:rsid w:val="00913FDB"/>
    <w:rsid w:val="00914423"/>
    <w:rsid w:val="0092079D"/>
    <w:rsid w:val="00922C21"/>
    <w:rsid w:val="00927C4F"/>
    <w:rsid w:val="00937D7F"/>
    <w:rsid w:val="009406EE"/>
    <w:rsid w:val="00947859"/>
    <w:rsid w:val="009478E8"/>
    <w:rsid w:val="00953102"/>
    <w:rsid w:val="00957661"/>
    <w:rsid w:val="00961635"/>
    <w:rsid w:val="00971110"/>
    <w:rsid w:val="0097763C"/>
    <w:rsid w:val="009815B5"/>
    <w:rsid w:val="009816A3"/>
    <w:rsid w:val="009A46F2"/>
    <w:rsid w:val="009A4768"/>
    <w:rsid w:val="009A665A"/>
    <w:rsid w:val="009C5A18"/>
    <w:rsid w:val="009D45A5"/>
    <w:rsid w:val="009E04AE"/>
    <w:rsid w:val="009E1CB1"/>
    <w:rsid w:val="009E55CD"/>
    <w:rsid w:val="009F720A"/>
    <w:rsid w:val="00A06FD0"/>
    <w:rsid w:val="00A11F6C"/>
    <w:rsid w:val="00A30AC1"/>
    <w:rsid w:val="00A31413"/>
    <w:rsid w:val="00A333FE"/>
    <w:rsid w:val="00A36625"/>
    <w:rsid w:val="00A472C2"/>
    <w:rsid w:val="00A60993"/>
    <w:rsid w:val="00A6112D"/>
    <w:rsid w:val="00A658AB"/>
    <w:rsid w:val="00A67D64"/>
    <w:rsid w:val="00A7385A"/>
    <w:rsid w:val="00AA69B1"/>
    <w:rsid w:val="00AB4D57"/>
    <w:rsid w:val="00AB7FD3"/>
    <w:rsid w:val="00AC2AD5"/>
    <w:rsid w:val="00AC5988"/>
    <w:rsid w:val="00AC7E40"/>
    <w:rsid w:val="00AD0A6B"/>
    <w:rsid w:val="00AE778A"/>
    <w:rsid w:val="00B04CDA"/>
    <w:rsid w:val="00B04F1C"/>
    <w:rsid w:val="00B1000B"/>
    <w:rsid w:val="00B129E5"/>
    <w:rsid w:val="00B218BA"/>
    <w:rsid w:val="00B232D6"/>
    <w:rsid w:val="00B23E1C"/>
    <w:rsid w:val="00B267BD"/>
    <w:rsid w:val="00B2699B"/>
    <w:rsid w:val="00B377E2"/>
    <w:rsid w:val="00B42CDB"/>
    <w:rsid w:val="00B471F8"/>
    <w:rsid w:val="00B55724"/>
    <w:rsid w:val="00B5588F"/>
    <w:rsid w:val="00B55997"/>
    <w:rsid w:val="00B56A42"/>
    <w:rsid w:val="00B70DCE"/>
    <w:rsid w:val="00B86148"/>
    <w:rsid w:val="00B92F7F"/>
    <w:rsid w:val="00B973A7"/>
    <w:rsid w:val="00BA109E"/>
    <w:rsid w:val="00BB1A62"/>
    <w:rsid w:val="00BB62C9"/>
    <w:rsid w:val="00BB6FF3"/>
    <w:rsid w:val="00BC2E64"/>
    <w:rsid w:val="00BC40D9"/>
    <w:rsid w:val="00BD2900"/>
    <w:rsid w:val="00BD5EC4"/>
    <w:rsid w:val="00BD7CDB"/>
    <w:rsid w:val="00BE00F1"/>
    <w:rsid w:val="00BE1363"/>
    <w:rsid w:val="00C04C26"/>
    <w:rsid w:val="00C1256C"/>
    <w:rsid w:val="00C166FA"/>
    <w:rsid w:val="00C1733D"/>
    <w:rsid w:val="00C21494"/>
    <w:rsid w:val="00C21B03"/>
    <w:rsid w:val="00C25044"/>
    <w:rsid w:val="00C302B8"/>
    <w:rsid w:val="00C31BD3"/>
    <w:rsid w:val="00C35783"/>
    <w:rsid w:val="00C400F7"/>
    <w:rsid w:val="00C43968"/>
    <w:rsid w:val="00C45EB4"/>
    <w:rsid w:val="00C4647F"/>
    <w:rsid w:val="00C471D6"/>
    <w:rsid w:val="00C5198F"/>
    <w:rsid w:val="00C906B6"/>
    <w:rsid w:val="00C93E16"/>
    <w:rsid w:val="00CA3E76"/>
    <w:rsid w:val="00CA47FC"/>
    <w:rsid w:val="00CA6797"/>
    <w:rsid w:val="00CB07AF"/>
    <w:rsid w:val="00CB1153"/>
    <w:rsid w:val="00CB254D"/>
    <w:rsid w:val="00CB4D22"/>
    <w:rsid w:val="00CB76DC"/>
    <w:rsid w:val="00CC3A52"/>
    <w:rsid w:val="00CD2B8F"/>
    <w:rsid w:val="00CD36B5"/>
    <w:rsid w:val="00CE2AA3"/>
    <w:rsid w:val="00CF1472"/>
    <w:rsid w:val="00CF6491"/>
    <w:rsid w:val="00CF741B"/>
    <w:rsid w:val="00D03B9C"/>
    <w:rsid w:val="00D063D7"/>
    <w:rsid w:val="00D06548"/>
    <w:rsid w:val="00D123D0"/>
    <w:rsid w:val="00D1422E"/>
    <w:rsid w:val="00D162F6"/>
    <w:rsid w:val="00D2574E"/>
    <w:rsid w:val="00D30268"/>
    <w:rsid w:val="00D30A1D"/>
    <w:rsid w:val="00D40E86"/>
    <w:rsid w:val="00D415EA"/>
    <w:rsid w:val="00D42894"/>
    <w:rsid w:val="00D531D2"/>
    <w:rsid w:val="00D61DF9"/>
    <w:rsid w:val="00D636D9"/>
    <w:rsid w:val="00D751B0"/>
    <w:rsid w:val="00D7698C"/>
    <w:rsid w:val="00D80326"/>
    <w:rsid w:val="00D8425E"/>
    <w:rsid w:val="00D9493B"/>
    <w:rsid w:val="00DA729A"/>
    <w:rsid w:val="00DC152F"/>
    <w:rsid w:val="00DD2435"/>
    <w:rsid w:val="00DD273B"/>
    <w:rsid w:val="00DD66FB"/>
    <w:rsid w:val="00DE1614"/>
    <w:rsid w:val="00DE20F4"/>
    <w:rsid w:val="00DE4FFD"/>
    <w:rsid w:val="00DF0491"/>
    <w:rsid w:val="00DF76B9"/>
    <w:rsid w:val="00E03FC1"/>
    <w:rsid w:val="00E22129"/>
    <w:rsid w:val="00E22AE2"/>
    <w:rsid w:val="00E27CBF"/>
    <w:rsid w:val="00E308B7"/>
    <w:rsid w:val="00E41F86"/>
    <w:rsid w:val="00E52801"/>
    <w:rsid w:val="00E5328D"/>
    <w:rsid w:val="00E5601E"/>
    <w:rsid w:val="00E56207"/>
    <w:rsid w:val="00E5696E"/>
    <w:rsid w:val="00E6172D"/>
    <w:rsid w:val="00E67A6A"/>
    <w:rsid w:val="00E7203D"/>
    <w:rsid w:val="00E72171"/>
    <w:rsid w:val="00E80162"/>
    <w:rsid w:val="00E86571"/>
    <w:rsid w:val="00E91AB7"/>
    <w:rsid w:val="00E945DA"/>
    <w:rsid w:val="00EA1F3E"/>
    <w:rsid w:val="00EA3ABF"/>
    <w:rsid w:val="00EA4064"/>
    <w:rsid w:val="00EA6C9C"/>
    <w:rsid w:val="00EB07C6"/>
    <w:rsid w:val="00EB080A"/>
    <w:rsid w:val="00EB10EE"/>
    <w:rsid w:val="00EB342E"/>
    <w:rsid w:val="00EB3492"/>
    <w:rsid w:val="00EB424F"/>
    <w:rsid w:val="00EC14E4"/>
    <w:rsid w:val="00EC353C"/>
    <w:rsid w:val="00EC5AD6"/>
    <w:rsid w:val="00EC648A"/>
    <w:rsid w:val="00ED16E9"/>
    <w:rsid w:val="00EE1F90"/>
    <w:rsid w:val="00EE2290"/>
    <w:rsid w:val="00EE5D37"/>
    <w:rsid w:val="00EF5C7F"/>
    <w:rsid w:val="00EF7D8E"/>
    <w:rsid w:val="00F171FE"/>
    <w:rsid w:val="00F4451E"/>
    <w:rsid w:val="00F506BD"/>
    <w:rsid w:val="00F507B8"/>
    <w:rsid w:val="00F52F6A"/>
    <w:rsid w:val="00F56854"/>
    <w:rsid w:val="00F63958"/>
    <w:rsid w:val="00F662DA"/>
    <w:rsid w:val="00F74188"/>
    <w:rsid w:val="00F774C0"/>
    <w:rsid w:val="00F871C2"/>
    <w:rsid w:val="00F92DD4"/>
    <w:rsid w:val="00F954F1"/>
    <w:rsid w:val="00FA137D"/>
    <w:rsid w:val="00FA2D48"/>
    <w:rsid w:val="00FA5772"/>
    <w:rsid w:val="00FB3212"/>
    <w:rsid w:val="00FB674E"/>
    <w:rsid w:val="00FC06F0"/>
    <w:rsid w:val="00FC3E4A"/>
    <w:rsid w:val="00FD24DE"/>
    <w:rsid w:val="00FD76C7"/>
    <w:rsid w:val="00FF1EC3"/>
    <w:rsid w:val="00FF73A8"/>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2DC7"/>
  <w15:chartTrackingRefBased/>
  <w15:docId w15:val="{4347FCE3-678D-4AB1-A3BC-D91B621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86C"/>
    <w:pPr>
      <w:spacing w:after="160" w:line="259" w:lineRule="auto"/>
    </w:pPr>
    <w:rPr>
      <w:sz w:val="22"/>
      <w:szCs w:val="22"/>
      <w:lang w:val="en-GB"/>
    </w:rPr>
  </w:style>
  <w:style w:type="paragraph" w:styleId="Kop1">
    <w:name w:val="heading 1"/>
    <w:basedOn w:val="Standaard"/>
    <w:next w:val="Standaard"/>
    <w:link w:val="Kop1Char"/>
    <w:uiPriority w:val="9"/>
    <w:qFormat/>
    <w:rsid w:val="00EE2290"/>
    <w:pPr>
      <w:keepNext/>
      <w:keepLines/>
      <w:spacing w:before="240" w:after="0"/>
      <w:outlineLvl w:val="0"/>
    </w:pPr>
    <w:rPr>
      <w:rFonts w:eastAsia="Times New Roman"/>
      <w:b/>
      <w:color w:val="009CDE"/>
      <w:sz w:val="32"/>
      <w:szCs w:val="32"/>
    </w:rPr>
  </w:style>
  <w:style w:type="paragraph" w:styleId="Kop2">
    <w:name w:val="heading 2"/>
    <w:basedOn w:val="Standaard"/>
    <w:next w:val="Standaard"/>
    <w:link w:val="Kop2Char"/>
    <w:uiPriority w:val="9"/>
    <w:qFormat/>
    <w:rsid w:val="00EE2290"/>
    <w:pPr>
      <w:keepNext/>
      <w:keepLines/>
      <w:spacing w:before="40" w:after="0"/>
      <w:outlineLvl w:val="1"/>
    </w:pPr>
    <w:rPr>
      <w:rFonts w:eastAsia="Times New Roman"/>
      <w:b/>
      <w:color w:val="009CDE"/>
      <w:sz w:val="26"/>
      <w:szCs w:val="26"/>
    </w:rPr>
  </w:style>
  <w:style w:type="paragraph" w:styleId="Kop3">
    <w:name w:val="heading 3"/>
    <w:basedOn w:val="Standaard"/>
    <w:next w:val="Standaard"/>
    <w:link w:val="Kop3Char"/>
    <w:uiPriority w:val="9"/>
    <w:qFormat/>
    <w:rsid w:val="00486C47"/>
    <w:pPr>
      <w:keepNext/>
      <w:keepLines/>
      <w:spacing w:before="200" w:after="0"/>
      <w:outlineLvl w:val="2"/>
    </w:pPr>
    <w:rPr>
      <w:rFonts w:ascii="Calibri Light" w:eastAsia="Times New Roman" w:hAnsi="Calibri Light"/>
      <w:b/>
      <w:bCs/>
      <w:color w:val="5B9BD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08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860"/>
  </w:style>
  <w:style w:type="paragraph" w:styleId="Voettekst">
    <w:name w:val="footer"/>
    <w:basedOn w:val="Standaard"/>
    <w:link w:val="VoettekstChar"/>
    <w:uiPriority w:val="99"/>
    <w:unhideWhenUsed/>
    <w:rsid w:val="003708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860"/>
  </w:style>
  <w:style w:type="character" w:customStyle="1" w:styleId="Kop1Char">
    <w:name w:val="Kop 1 Char"/>
    <w:link w:val="Kop1"/>
    <w:uiPriority w:val="9"/>
    <w:rsid w:val="00EE2290"/>
    <w:rPr>
      <w:rFonts w:eastAsia="Times New Roman" w:cs="Times New Roman"/>
      <w:b/>
      <w:color w:val="009CDE"/>
      <w:sz w:val="32"/>
      <w:szCs w:val="32"/>
    </w:rPr>
  </w:style>
  <w:style w:type="character" w:customStyle="1" w:styleId="Kop2Char">
    <w:name w:val="Kop 2 Char"/>
    <w:link w:val="Kop2"/>
    <w:uiPriority w:val="9"/>
    <w:semiHidden/>
    <w:rsid w:val="00EE2290"/>
    <w:rPr>
      <w:rFonts w:eastAsia="Times New Roman" w:cs="Times New Roman"/>
      <w:b/>
      <w:color w:val="009CDE"/>
      <w:sz w:val="26"/>
      <w:szCs w:val="26"/>
    </w:rPr>
  </w:style>
  <w:style w:type="character" w:customStyle="1" w:styleId="Kop3Char">
    <w:name w:val="Kop 3 Char"/>
    <w:link w:val="Kop3"/>
    <w:uiPriority w:val="9"/>
    <w:semiHidden/>
    <w:rsid w:val="00486C47"/>
    <w:rPr>
      <w:rFonts w:ascii="Calibri Light" w:eastAsia="Times New Roman" w:hAnsi="Calibri Light" w:cs="Times New Roman"/>
      <w:b/>
      <w:bCs/>
      <w:color w:val="5B9BD5"/>
    </w:rPr>
  </w:style>
  <w:style w:type="table" w:customStyle="1" w:styleId="TableNormal1">
    <w:name w:val="Table Normal1"/>
    <w:uiPriority w:val="2"/>
    <w:semiHidden/>
    <w:unhideWhenUsed/>
    <w:qFormat/>
    <w:rsid w:val="00486C47"/>
    <w:pPr>
      <w:widowControl w:val="0"/>
    </w:pPr>
    <w:rPr>
      <w:sz w:val="22"/>
      <w:szCs w:val="22"/>
      <w:lang w:val="en-GB"/>
    </w:rPr>
    <w:tblPr>
      <w:tblInd w:w="0" w:type="dxa"/>
      <w:tblCellMar>
        <w:top w:w="0" w:type="dxa"/>
        <w:left w:w="0" w:type="dxa"/>
        <w:bottom w:w="0" w:type="dxa"/>
        <w:right w:w="0" w:type="dxa"/>
      </w:tblCellMar>
    </w:tblPr>
  </w:style>
  <w:style w:type="character" w:styleId="Verwijzingopmerking">
    <w:name w:val="annotation reference"/>
    <w:uiPriority w:val="99"/>
    <w:semiHidden/>
    <w:unhideWhenUsed/>
    <w:rsid w:val="007B03B0"/>
    <w:rPr>
      <w:sz w:val="16"/>
      <w:szCs w:val="16"/>
    </w:rPr>
  </w:style>
  <w:style w:type="paragraph" w:styleId="Tekstopmerking">
    <w:name w:val="annotation text"/>
    <w:basedOn w:val="Standaard"/>
    <w:link w:val="TekstopmerkingChar"/>
    <w:uiPriority w:val="99"/>
    <w:semiHidden/>
    <w:unhideWhenUsed/>
    <w:rsid w:val="007B03B0"/>
    <w:pPr>
      <w:spacing w:line="240" w:lineRule="auto"/>
    </w:pPr>
    <w:rPr>
      <w:sz w:val="20"/>
      <w:szCs w:val="20"/>
    </w:rPr>
  </w:style>
  <w:style w:type="character" w:customStyle="1" w:styleId="TekstopmerkingChar">
    <w:name w:val="Tekst opmerking Char"/>
    <w:link w:val="Tekstopmerking"/>
    <w:uiPriority w:val="99"/>
    <w:semiHidden/>
    <w:rsid w:val="00486C47"/>
    <w:rPr>
      <w:sz w:val="20"/>
      <w:szCs w:val="20"/>
    </w:rPr>
  </w:style>
  <w:style w:type="paragraph" w:styleId="Onderwerpvanopmerking">
    <w:name w:val="annotation subject"/>
    <w:basedOn w:val="Tekstopmerking"/>
    <w:next w:val="Tekstopmerking"/>
    <w:link w:val="OnderwerpvanopmerkingChar"/>
    <w:uiPriority w:val="99"/>
    <w:semiHidden/>
    <w:unhideWhenUsed/>
    <w:rsid w:val="00486C47"/>
    <w:rPr>
      <w:b/>
      <w:bCs/>
    </w:rPr>
  </w:style>
  <w:style w:type="character" w:customStyle="1" w:styleId="OnderwerpvanopmerkingChar">
    <w:name w:val="Onderwerp van opmerking Char"/>
    <w:link w:val="Onderwerpvanopmerking"/>
    <w:uiPriority w:val="99"/>
    <w:semiHidden/>
    <w:rsid w:val="00486C47"/>
    <w:rPr>
      <w:b/>
      <w:bCs/>
      <w:sz w:val="20"/>
      <w:szCs w:val="20"/>
    </w:rPr>
  </w:style>
  <w:style w:type="paragraph" w:styleId="Ballontekst">
    <w:name w:val="Balloon Text"/>
    <w:basedOn w:val="Standaard"/>
    <w:link w:val="BallontekstChar"/>
    <w:uiPriority w:val="99"/>
    <w:semiHidden/>
    <w:unhideWhenUsed/>
    <w:rsid w:val="00486C47"/>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6C47"/>
    <w:rPr>
      <w:rFonts w:ascii="Tahoma" w:hAnsi="Tahoma" w:cs="Tahoma"/>
      <w:sz w:val="16"/>
      <w:szCs w:val="16"/>
    </w:rPr>
  </w:style>
  <w:style w:type="paragraph" w:styleId="Geenafstand">
    <w:name w:val="No Spacing"/>
    <w:uiPriority w:val="1"/>
    <w:qFormat/>
    <w:rsid w:val="00286D17"/>
    <w:rPr>
      <w:sz w:val="22"/>
      <w:szCs w:val="22"/>
      <w:lang w:val="en-GB"/>
    </w:rPr>
  </w:style>
  <w:style w:type="paragraph" w:styleId="Lijstalinea">
    <w:name w:val="List Paragraph"/>
    <w:basedOn w:val="Standaard"/>
    <w:uiPriority w:val="34"/>
    <w:qFormat/>
    <w:rsid w:val="00380FFB"/>
    <w:pPr>
      <w:ind w:left="720"/>
      <w:contextualSpacing/>
    </w:pPr>
  </w:style>
  <w:style w:type="table" w:styleId="Tabelraster">
    <w:name w:val="Table Grid"/>
    <w:basedOn w:val="Standaardtabel"/>
    <w:uiPriority w:val="39"/>
    <w:rsid w:val="00B4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E4FFD"/>
    <w:pPr>
      <w:spacing w:after="0" w:line="240" w:lineRule="auto"/>
    </w:pPr>
    <w:rPr>
      <w:sz w:val="20"/>
      <w:szCs w:val="20"/>
    </w:rPr>
  </w:style>
  <w:style w:type="character" w:customStyle="1" w:styleId="VoetnoottekstChar">
    <w:name w:val="Voetnoottekst Char"/>
    <w:link w:val="Voetnoottekst"/>
    <w:uiPriority w:val="99"/>
    <w:semiHidden/>
    <w:rsid w:val="00DE4FFD"/>
    <w:rPr>
      <w:sz w:val="20"/>
      <w:szCs w:val="20"/>
    </w:rPr>
  </w:style>
  <w:style w:type="character" w:styleId="Voetnootmarkering">
    <w:name w:val="footnote reference"/>
    <w:uiPriority w:val="99"/>
    <w:semiHidden/>
    <w:unhideWhenUsed/>
    <w:rsid w:val="00DE4FFD"/>
    <w:rPr>
      <w:vertAlign w:val="superscript"/>
    </w:rPr>
  </w:style>
  <w:style w:type="paragraph" w:styleId="Ondertitel">
    <w:name w:val="Subtitle"/>
    <w:basedOn w:val="Standaard"/>
    <w:next w:val="Standaard"/>
    <w:link w:val="OndertitelChar"/>
    <w:uiPriority w:val="11"/>
    <w:qFormat/>
    <w:rsid w:val="00B04F1C"/>
    <w:pPr>
      <w:numPr>
        <w:ilvl w:val="1"/>
      </w:numPr>
    </w:pPr>
    <w:rPr>
      <w:rFonts w:eastAsia="Times New Roman"/>
      <w:color w:val="5A5A5A"/>
      <w:spacing w:val="15"/>
    </w:rPr>
  </w:style>
  <w:style w:type="character" w:customStyle="1" w:styleId="OndertitelChar">
    <w:name w:val="Ondertitel Char"/>
    <w:link w:val="Ondertitel"/>
    <w:uiPriority w:val="11"/>
    <w:rsid w:val="00B04F1C"/>
    <w:rPr>
      <w:rFonts w:eastAsia="Times New Roman"/>
      <w:color w:val="5A5A5A"/>
      <w:spacing w:val="15"/>
    </w:rPr>
  </w:style>
  <w:style w:type="character" w:styleId="Subtielebenadrukking">
    <w:name w:val="Subtle Emphasis"/>
    <w:uiPriority w:val="19"/>
    <w:qFormat/>
    <w:rsid w:val="00B04F1C"/>
    <w:rPr>
      <w:i/>
      <w:iCs/>
      <w:color w:val="404040"/>
    </w:rPr>
  </w:style>
  <w:style w:type="paragraph" w:styleId="Revisie">
    <w:name w:val="Revision"/>
    <w:hidden/>
    <w:uiPriority w:val="99"/>
    <w:semiHidden/>
    <w:rsid w:val="00335CA5"/>
    <w:rPr>
      <w:sz w:val="22"/>
      <w:szCs w:val="22"/>
      <w:lang w:val="en-GB"/>
    </w:rPr>
  </w:style>
  <w:style w:type="paragraph" w:styleId="Bijschrift">
    <w:name w:val="caption"/>
    <w:basedOn w:val="Standaard"/>
    <w:next w:val="Standaard"/>
    <w:uiPriority w:val="35"/>
    <w:unhideWhenUsed/>
    <w:qFormat/>
    <w:rsid w:val="00670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0124">
      <w:bodyDiv w:val="1"/>
      <w:marLeft w:val="0"/>
      <w:marRight w:val="0"/>
      <w:marTop w:val="0"/>
      <w:marBottom w:val="0"/>
      <w:divBdr>
        <w:top w:val="none" w:sz="0" w:space="0" w:color="auto"/>
        <w:left w:val="none" w:sz="0" w:space="0" w:color="auto"/>
        <w:bottom w:val="none" w:sz="0" w:space="0" w:color="auto"/>
        <w:right w:val="none" w:sz="0" w:space="0" w:color="auto"/>
      </w:divBdr>
    </w:div>
    <w:div w:id="1265263612">
      <w:bodyDiv w:val="1"/>
      <w:marLeft w:val="0"/>
      <w:marRight w:val="0"/>
      <w:marTop w:val="0"/>
      <w:marBottom w:val="0"/>
      <w:divBdr>
        <w:top w:val="none" w:sz="0" w:space="0" w:color="auto"/>
        <w:left w:val="none" w:sz="0" w:space="0" w:color="auto"/>
        <w:bottom w:val="none" w:sz="0" w:space="0" w:color="auto"/>
        <w:right w:val="none" w:sz="0" w:space="0" w:color="auto"/>
      </w:divBdr>
    </w:div>
    <w:div w:id="1339115191">
      <w:bodyDiv w:val="1"/>
      <w:marLeft w:val="0"/>
      <w:marRight w:val="0"/>
      <w:marTop w:val="0"/>
      <w:marBottom w:val="0"/>
      <w:divBdr>
        <w:top w:val="none" w:sz="0" w:space="0" w:color="auto"/>
        <w:left w:val="none" w:sz="0" w:space="0" w:color="auto"/>
        <w:bottom w:val="none" w:sz="0" w:space="0" w:color="auto"/>
        <w:right w:val="none" w:sz="0" w:space="0" w:color="auto"/>
      </w:divBdr>
      <w:divsChild>
        <w:div w:id="122506518">
          <w:marLeft w:val="600"/>
          <w:marRight w:val="0"/>
          <w:marTop w:val="0"/>
          <w:marBottom w:val="0"/>
          <w:divBdr>
            <w:top w:val="none" w:sz="0" w:space="0" w:color="auto"/>
            <w:left w:val="none" w:sz="0" w:space="0" w:color="auto"/>
            <w:bottom w:val="none" w:sz="0" w:space="0" w:color="auto"/>
            <w:right w:val="none" w:sz="0" w:space="0" w:color="auto"/>
          </w:divBdr>
        </w:div>
        <w:div w:id="1903253337">
          <w:marLeft w:val="600"/>
          <w:marRight w:val="0"/>
          <w:marTop w:val="0"/>
          <w:marBottom w:val="0"/>
          <w:divBdr>
            <w:top w:val="none" w:sz="0" w:space="0" w:color="auto"/>
            <w:left w:val="none" w:sz="0" w:space="0" w:color="auto"/>
            <w:bottom w:val="none" w:sz="0" w:space="0" w:color="auto"/>
            <w:right w:val="none" w:sz="0" w:space="0" w:color="auto"/>
          </w:divBdr>
        </w:div>
        <w:div w:id="216934149">
          <w:marLeft w:val="600"/>
          <w:marRight w:val="0"/>
          <w:marTop w:val="0"/>
          <w:marBottom w:val="0"/>
          <w:divBdr>
            <w:top w:val="none" w:sz="0" w:space="0" w:color="auto"/>
            <w:left w:val="none" w:sz="0" w:space="0" w:color="auto"/>
            <w:bottom w:val="none" w:sz="0" w:space="0" w:color="auto"/>
            <w:right w:val="none" w:sz="0" w:space="0" w:color="auto"/>
          </w:divBdr>
        </w:div>
        <w:div w:id="243687524">
          <w:marLeft w:val="600"/>
          <w:marRight w:val="0"/>
          <w:marTop w:val="0"/>
          <w:marBottom w:val="0"/>
          <w:divBdr>
            <w:top w:val="none" w:sz="0" w:space="0" w:color="auto"/>
            <w:left w:val="none" w:sz="0" w:space="0" w:color="auto"/>
            <w:bottom w:val="none" w:sz="0" w:space="0" w:color="auto"/>
            <w:right w:val="none" w:sz="0" w:space="0" w:color="auto"/>
          </w:divBdr>
        </w:div>
        <w:div w:id="1911235856">
          <w:marLeft w:val="600"/>
          <w:marRight w:val="0"/>
          <w:marTop w:val="0"/>
          <w:marBottom w:val="0"/>
          <w:divBdr>
            <w:top w:val="none" w:sz="0" w:space="0" w:color="auto"/>
            <w:left w:val="none" w:sz="0" w:space="0" w:color="auto"/>
            <w:bottom w:val="none" w:sz="0" w:space="0" w:color="auto"/>
            <w:right w:val="none" w:sz="0" w:space="0" w:color="auto"/>
          </w:divBdr>
        </w:div>
        <w:div w:id="1537737945">
          <w:marLeft w:val="600"/>
          <w:marRight w:val="0"/>
          <w:marTop w:val="0"/>
          <w:marBottom w:val="0"/>
          <w:divBdr>
            <w:top w:val="none" w:sz="0" w:space="0" w:color="auto"/>
            <w:left w:val="none" w:sz="0" w:space="0" w:color="auto"/>
            <w:bottom w:val="none" w:sz="0" w:space="0" w:color="auto"/>
            <w:right w:val="none" w:sz="0" w:space="0" w:color="auto"/>
          </w:divBdr>
        </w:div>
        <w:div w:id="2054496395">
          <w:marLeft w:val="600"/>
          <w:marRight w:val="0"/>
          <w:marTop w:val="0"/>
          <w:marBottom w:val="0"/>
          <w:divBdr>
            <w:top w:val="none" w:sz="0" w:space="0" w:color="auto"/>
            <w:left w:val="none" w:sz="0" w:space="0" w:color="auto"/>
            <w:bottom w:val="none" w:sz="0" w:space="0" w:color="auto"/>
            <w:right w:val="none" w:sz="0" w:space="0" w:color="auto"/>
          </w:divBdr>
        </w:div>
        <w:div w:id="2042902458">
          <w:marLeft w:val="600"/>
          <w:marRight w:val="0"/>
          <w:marTop w:val="0"/>
          <w:marBottom w:val="0"/>
          <w:divBdr>
            <w:top w:val="none" w:sz="0" w:space="0" w:color="auto"/>
            <w:left w:val="none" w:sz="0" w:space="0" w:color="auto"/>
            <w:bottom w:val="none" w:sz="0" w:space="0" w:color="auto"/>
            <w:right w:val="none" w:sz="0" w:space="0" w:color="auto"/>
          </w:divBdr>
        </w:div>
        <w:div w:id="1652909269">
          <w:marLeft w:val="600"/>
          <w:marRight w:val="0"/>
          <w:marTop w:val="0"/>
          <w:marBottom w:val="0"/>
          <w:divBdr>
            <w:top w:val="none" w:sz="0" w:space="0" w:color="auto"/>
            <w:left w:val="none" w:sz="0" w:space="0" w:color="auto"/>
            <w:bottom w:val="none" w:sz="0" w:space="0" w:color="auto"/>
            <w:right w:val="none" w:sz="0" w:space="0" w:color="auto"/>
          </w:divBdr>
        </w:div>
        <w:div w:id="1700277645">
          <w:marLeft w:val="600"/>
          <w:marRight w:val="0"/>
          <w:marTop w:val="0"/>
          <w:marBottom w:val="0"/>
          <w:divBdr>
            <w:top w:val="none" w:sz="0" w:space="0" w:color="auto"/>
            <w:left w:val="none" w:sz="0" w:space="0" w:color="auto"/>
            <w:bottom w:val="none" w:sz="0" w:space="0" w:color="auto"/>
            <w:right w:val="none" w:sz="0" w:space="0" w:color="auto"/>
          </w:divBdr>
        </w:div>
      </w:divsChild>
    </w:div>
    <w:div w:id="1393426779">
      <w:bodyDiv w:val="1"/>
      <w:marLeft w:val="0"/>
      <w:marRight w:val="0"/>
      <w:marTop w:val="0"/>
      <w:marBottom w:val="0"/>
      <w:divBdr>
        <w:top w:val="none" w:sz="0" w:space="0" w:color="auto"/>
        <w:left w:val="none" w:sz="0" w:space="0" w:color="auto"/>
        <w:bottom w:val="none" w:sz="0" w:space="0" w:color="auto"/>
        <w:right w:val="none" w:sz="0" w:space="0" w:color="auto"/>
      </w:divBdr>
    </w:div>
    <w:div w:id="21278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Local\Microsoft\Windows\Temporary%20Internet%20Files\Content.Outlook\GO1XH2ZA\NL_Source_MSP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3FF998DEA36D4984AE9B3FCDDBB3B4" ma:contentTypeVersion="13" ma:contentTypeDescription="Een nieuw document maken." ma:contentTypeScope="" ma:versionID="a149269208b37cb8c6dbb6c827f75eb8">
  <xsd:schema xmlns:xsd="http://www.w3.org/2001/XMLSchema" xmlns:xs="http://www.w3.org/2001/XMLSchema" xmlns:p="http://schemas.microsoft.com/office/2006/metadata/properties" xmlns:ns3="eb45429d-cdd0-4355-a59a-3892beec911c" xmlns:ns4="5820b4c3-5a68-4739-ba73-590986fd8661" targetNamespace="http://schemas.microsoft.com/office/2006/metadata/properties" ma:root="true" ma:fieldsID="438f88013a42ab8c592d766d6f1d46d2" ns3:_="" ns4:_="">
    <xsd:import namespace="eb45429d-cdd0-4355-a59a-3892beec911c"/>
    <xsd:import namespace="5820b4c3-5a68-4739-ba73-590986fd8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5429d-cdd0-4355-a59a-3892beec9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0b4c3-5a68-4739-ba73-590986fd866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95720-FF63-4A12-B93C-06D3192DF5EF}">
  <ds:schemaRefs>
    <ds:schemaRef ds:uri="http://schemas.openxmlformats.org/officeDocument/2006/bibliography"/>
  </ds:schemaRefs>
</ds:datastoreItem>
</file>

<file path=customXml/itemProps2.xml><?xml version="1.0" encoding="utf-8"?>
<ds:datastoreItem xmlns:ds="http://schemas.openxmlformats.org/officeDocument/2006/customXml" ds:itemID="{9AB9715A-E0B4-4712-87CD-5E14C1C0A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5429d-cdd0-4355-a59a-3892beec911c"/>
    <ds:schemaRef ds:uri="5820b4c3-5a68-4739-ba73-590986fd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24A20-56C4-4CF3-8706-80B529319E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F38314-0903-43B3-9A14-5B1F623F8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NL_Source_MSP_v2</Template>
  <TotalTime>10</TotalTime>
  <Pages>17</Pages>
  <Words>7445</Words>
  <Characters>40949</Characters>
  <Application>Microsoft Office Word</Application>
  <DocSecurity>0</DocSecurity>
  <Lines>341</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SUPPLIER MASTER AGREEMENT</vt:lpstr>
      <vt:lpstr>SUPPLIER MASTER AGREEMENT</vt:lpstr>
    </vt:vector>
  </TitlesOfParts>
  <Company>Hewlett-Packard Company</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MASTER AGREEMENT</dc:title>
  <dc:subject/>
  <dc:creator>Bart van der Geest</dc:creator>
  <cp:keywords/>
  <cp:lastModifiedBy>Belinda Gouman</cp:lastModifiedBy>
  <cp:revision>10</cp:revision>
  <cp:lastPrinted>2019-12-27T07:37:00Z</cp:lastPrinted>
  <dcterms:created xsi:type="dcterms:W3CDTF">2022-05-06T07:26:00Z</dcterms:created>
  <dcterms:modified xsi:type="dcterms:W3CDTF">2022-06-03T14:53:00Z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0x010100DE3FF998DEA36D4984AE9B3FCDDBB3B4</vt:lpwstr>
  </property>
</Properties>
</file>